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F8B" w:rsidRDefault="00262ABD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Согласовано                                                            </w:t>
      </w:r>
    </w:p>
    <w:p w:rsidR="002D4F8B" w:rsidRDefault="002D4F8B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Протокол заседания                                               </w:t>
      </w:r>
    </w:p>
    <w:p w:rsidR="002D4F8B" w:rsidRDefault="002D4F8B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Совета родителей                                                   </w:t>
      </w:r>
    </w:p>
    <w:p w:rsidR="002D4F8B" w:rsidRDefault="002D4F8B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МОАУ СОШ села </w:t>
      </w:r>
      <w:proofErr w:type="spellStart"/>
      <w:r w:rsidRPr="00F0518B">
        <w:rPr>
          <w:rFonts w:ascii="Times New Roman" w:hAnsi="Times New Roman" w:cs="Times New Roman"/>
          <w:color w:val="000000" w:themeColor="text1"/>
          <w:sz w:val="24"/>
        </w:rPr>
        <w:t>Амзя</w:t>
      </w:r>
      <w:proofErr w:type="spellEnd"/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                                         </w:t>
      </w:r>
    </w:p>
    <w:p w:rsidR="002D4F8B" w:rsidRPr="00F0518B" w:rsidRDefault="002D4F8B" w:rsidP="002D4F8B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от 22.05.2020 г. № </w:t>
      </w:r>
      <w:r>
        <w:rPr>
          <w:rFonts w:ascii="Times New Roman" w:hAnsi="Times New Roman" w:cs="Times New Roman"/>
          <w:color w:val="000000" w:themeColor="text1"/>
          <w:sz w:val="24"/>
        </w:rPr>
        <w:t>9</w:t>
      </w: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                                </w:t>
      </w:r>
    </w:p>
    <w:p w:rsidR="002D4F8B" w:rsidRDefault="002D4F8B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</w:p>
    <w:p w:rsidR="00262ABD" w:rsidRPr="00F0518B" w:rsidRDefault="00262ABD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lastRenderedPageBreak/>
        <w:t>Утверждено</w:t>
      </w:r>
    </w:p>
    <w:p w:rsidR="002D4F8B" w:rsidRDefault="00262ABD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приказом директора </w:t>
      </w:r>
    </w:p>
    <w:p w:rsidR="00262ABD" w:rsidRPr="00F0518B" w:rsidRDefault="00262ABD" w:rsidP="00262ABD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МОАУ СОШ села </w:t>
      </w:r>
      <w:proofErr w:type="spellStart"/>
      <w:r w:rsidRPr="00F0518B">
        <w:rPr>
          <w:rFonts w:ascii="Times New Roman" w:hAnsi="Times New Roman" w:cs="Times New Roman"/>
          <w:color w:val="000000" w:themeColor="text1"/>
          <w:sz w:val="24"/>
        </w:rPr>
        <w:t>Амзя</w:t>
      </w:r>
      <w:proofErr w:type="spellEnd"/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262ABD" w:rsidRPr="00F0518B" w:rsidRDefault="00262ABD" w:rsidP="00262ABD">
      <w:pPr>
        <w:tabs>
          <w:tab w:val="left" w:pos="4962"/>
        </w:tabs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>от 29.05.2020 г.  № 463</w:t>
      </w: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  <w:r w:rsidRPr="00F0518B">
        <w:rPr>
          <w:rFonts w:ascii="Times New Roman" w:hAnsi="Times New Roman" w:cs="Times New Roman"/>
          <w:color w:val="000000" w:themeColor="text1"/>
          <w:sz w:val="24"/>
        </w:rPr>
        <w:t xml:space="preserve">                                                                                  </w:t>
      </w:r>
    </w:p>
    <w:p w:rsidR="002D4F8B" w:rsidRDefault="002D4F8B" w:rsidP="00262ABD">
      <w:pPr>
        <w:spacing w:after="0"/>
        <w:rPr>
          <w:rFonts w:ascii="Times New Roman" w:hAnsi="Times New Roman" w:cs="Times New Roman"/>
          <w:sz w:val="24"/>
        </w:rPr>
        <w:sectPr w:rsidR="002D4F8B" w:rsidSect="007C65F4">
          <w:footerReference w:type="default" r:id="rId8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spacing w:after="0"/>
        <w:rPr>
          <w:rFonts w:ascii="Times New Roman" w:hAnsi="Times New Roman" w:cs="Times New Roman"/>
          <w:sz w:val="24"/>
        </w:rPr>
      </w:pPr>
    </w:p>
    <w:p w:rsidR="00262ABD" w:rsidRPr="00B5600F" w:rsidRDefault="00262ABD" w:rsidP="00262A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00F">
        <w:rPr>
          <w:rFonts w:ascii="Times New Roman" w:hAnsi="Times New Roman" w:cs="Times New Roman"/>
          <w:b/>
          <w:sz w:val="28"/>
          <w:szCs w:val="28"/>
        </w:rPr>
        <w:t xml:space="preserve">Изменения </w:t>
      </w:r>
    </w:p>
    <w:p w:rsidR="00262ABD" w:rsidRPr="00C134D2" w:rsidRDefault="00262ABD" w:rsidP="00262A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00F">
        <w:rPr>
          <w:rFonts w:ascii="Times New Roman" w:hAnsi="Times New Roman" w:cs="Times New Roman"/>
          <w:b/>
          <w:sz w:val="28"/>
          <w:szCs w:val="28"/>
        </w:rPr>
        <w:t xml:space="preserve">к основной образовательной программе </w:t>
      </w:r>
      <w:r>
        <w:rPr>
          <w:rFonts w:ascii="Times New Roman" w:hAnsi="Times New Roman" w:cs="Times New Roman"/>
          <w:b/>
          <w:sz w:val="28"/>
          <w:szCs w:val="28"/>
        </w:rPr>
        <w:t>основного</w:t>
      </w:r>
      <w:r w:rsidRPr="00B5600F">
        <w:rPr>
          <w:rFonts w:ascii="Times New Roman" w:hAnsi="Times New Roman" w:cs="Times New Roman"/>
          <w:b/>
          <w:sz w:val="28"/>
          <w:szCs w:val="28"/>
        </w:rPr>
        <w:t xml:space="preserve"> общего образования</w:t>
      </w:r>
    </w:p>
    <w:p w:rsidR="00262ABD" w:rsidRPr="00C134D2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134D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Муниципального общеобразовательного автономного учреждения </w:t>
      </w:r>
    </w:p>
    <w:p w:rsidR="00262ABD" w:rsidRPr="00C134D2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134D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средняя общеобразовательная школа села </w:t>
      </w:r>
      <w:proofErr w:type="spellStart"/>
      <w:r w:rsidRPr="00C134D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Амзя</w:t>
      </w:r>
      <w:proofErr w:type="spellEnd"/>
    </w:p>
    <w:p w:rsidR="00262ABD" w:rsidRPr="00C134D2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134D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городского округа город Нефтекамск</w:t>
      </w:r>
    </w:p>
    <w:p w:rsidR="00262ABD" w:rsidRPr="00B5600F" w:rsidRDefault="00262ABD" w:rsidP="00262A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00F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Башкортостан</w:t>
      </w:r>
    </w:p>
    <w:p w:rsidR="00262ABD" w:rsidRPr="00C134D2" w:rsidRDefault="00262ABD" w:rsidP="00262ABD">
      <w:pPr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262ABD" w:rsidRDefault="00262ABD" w:rsidP="00262ABD">
      <w:pPr>
        <w:tabs>
          <w:tab w:val="left" w:pos="7485"/>
        </w:tabs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rPr>
          <w:rFonts w:ascii="Times New Roman" w:hAnsi="Times New Roman" w:cs="Times New Roman"/>
          <w:sz w:val="24"/>
        </w:rPr>
      </w:pPr>
    </w:p>
    <w:p w:rsidR="00262ABD" w:rsidRPr="007F5EE7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Рассмотрены и приняты</w:t>
      </w:r>
      <w:r w:rsidRPr="007F5EE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262ABD" w:rsidRPr="007F5EE7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5EE7">
        <w:rPr>
          <w:rFonts w:ascii="Times New Roman" w:eastAsia="Times New Roman" w:hAnsi="Times New Roman" w:cs="Times New Roman"/>
          <w:sz w:val="24"/>
          <w:szCs w:val="24"/>
          <w:lang w:eastAsia="zh-CN"/>
        </w:rPr>
        <w:t>на заседании педагогического совета</w:t>
      </w:r>
    </w:p>
    <w:p w:rsidR="00262ABD" w:rsidRPr="007F5EE7" w:rsidRDefault="00262ABD" w:rsidP="00262ABD">
      <w:pPr>
        <w:widowControl w:val="0"/>
        <w:tabs>
          <w:tab w:val="left" w:pos="454"/>
          <w:tab w:val="left" w:pos="4820"/>
          <w:tab w:val="left" w:pos="496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протокол от  22.05.2020 г. </w:t>
      </w:r>
      <w:r w:rsidRPr="007F5EE7">
        <w:rPr>
          <w:rFonts w:ascii="Times New Roman" w:eastAsia="Times New Roman" w:hAnsi="Times New Roman" w:cs="Times New Roman"/>
          <w:sz w:val="24"/>
          <w:szCs w:val="24"/>
          <w:lang w:eastAsia="zh-CN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17</w:t>
      </w:r>
    </w:p>
    <w:p w:rsidR="00262ABD" w:rsidRPr="007F5EE7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62ABD" w:rsidRPr="007F5EE7" w:rsidRDefault="00262ABD" w:rsidP="00262ABD">
      <w:pPr>
        <w:widowControl w:val="0"/>
        <w:tabs>
          <w:tab w:val="left" w:pos="45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62ABD" w:rsidRDefault="00262ABD" w:rsidP="00262ABD">
      <w:pPr>
        <w:tabs>
          <w:tab w:val="left" w:pos="7485"/>
        </w:tabs>
        <w:jc w:val="right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jc w:val="right"/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rPr>
          <w:rFonts w:ascii="Times New Roman" w:hAnsi="Times New Roman" w:cs="Times New Roman"/>
          <w:sz w:val="24"/>
        </w:rPr>
      </w:pPr>
    </w:p>
    <w:p w:rsidR="00262ABD" w:rsidRDefault="00262ABD" w:rsidP="00262ABD">
      <w:pPr>
        <w:tabs>
          <w:tab w:val="left" w:pos="7485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2020 г.</w:t>
      </w:r>
    </w:p>
    <w:p w:rsidR="00262ABD" w:rsidRDefault="00262ABD" w:rsidP="002B4DEF">
      <w:pPr>
        <w:tabs>
          <w:tab w:val="left" w:pos="7485"/>
        </w:tabs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1021D7" w:rsidRPr="00262ABD" w:rsidRDefault="009E3765" w:rsidP="006B7FE9">
      <w:pPr>
        <w:pStyle w:val="s1"/>
        <w:shd w:val="clear" w:color="auto" w:fill="FFFFFF"/>
        <w:spacing w:before="0" w:beforeAutospacing="0" w:after="300" w:afterAutospacing="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lastRenderedPageBreak/>
        <w:t xml:space="preserve">1. </w:t>
      </w:r>
      <w:r w:rsidR="001021D7" w:rsidRPr="00262ABD">
        <w:rPr>
          <w:b/>
          <w:color w:val="000000" w:themeColor="text1"/>
          <w:sz w:val="26"/>
          <w:szCs w:val="26"/>
        </w:rPr>
        <w:t>В</w:t>
      </w:r>
      <w:r w:rsidR="003229FA">
        <w:rPr>
          <w:b/>
          <w:color w:val="000000" w:themeColor="text1"/>
          <w:sz w:val="26"/>
          <w:szCs w:val="26"/>
        </w:rPr>
        <w:t xml:space="preserve"> подраздел 1.2.2.</w:t>
      </w:r>
      <w:r w:rsidR="001021D7" w:rsidRPr="00262ABD">
        <w:rPr>
          <w:b/>
          <w:color w:val="000000" w:themeColor="text1"/>
          <w:sz w:val="26"/>
          <w:szCs w:val="26"/>
        </w:rPr>
        <w:t xml:space="preserve"> подраздел</w:t>
      </w:r>
      <w:r w:rsidR="003229FA">
        <w:rPr>
          <w:b/>
          <w:color w:val="000000" w:themeColor="text1"/>
          <w:sz w:val="26"/>
          <w:szCs w:val="26"/>
        </w:rPr>
        <w:t>а</w:t>
      </w:r>
      <w:r w:rsidR="001021D7" w:rsidRPr="00262ABD">
        <w:rPr>
          <w:b/>
          <w:color w:val="000000" w:themeColor="text1"/>
          <w:sz w:val="26"/>
          <w:szCs w:val="26"/>
        </w:rPr>
        <w:t xml:space="preserve"> </w:t>
      </w:r>
      <w:r w:rsidR="001021D7" w:rsidRPr="00262ABD">
        <w:rPr>
          <w:rFonts w:eastAsia="@Arial Unicode MS"/>
          <w:b/>
          <w:color w:val="000000"/>
          <w:sz w:val="26"/>
          <w:szCs w:val="26"/>
        </w:rPr>
        <w:t>1.2.</w:t>
      </w:r>
      <w:r w:rsidR="009D1F98">
        <w:rPr>
          <w:rFonts w:eastAsia="@Arial Unicode MS"/>
          <w:b/>
          <w:color w:val="000000"/>
          <w:sz w:val="26"/>
          <w:szCs w:val="26"/>
        </w:rPr>
        <w:t xml:space="preserve"> «</w:t>
      </w:r>
      <w:r w:rsidR="001021D7" w:rsidRPr="00262ABD">
        <w:rPr>
          <w:rFonts w:eastAsia="@Arial Unicode MS"/>
          <w:b/>
          <w:sz w:val="26"/>
          <w:szCs w:val="26"/>
        </w:rPr>
        <w:t>Планируемые результаты освоения обучающимися основной образовательной программы основного общего образования</w:t>
      </w:r>
      <w:r w:rsidR="009D1F98">
        <w:rPr>
          <w:rFonts w:eastAsia="@Arial Unicode MS"/>
          <w:b/>
          <w:sz w:val="26"/>
          <w:szCs w:val="26"/>
        </w:rPr>
        <w:t>»</w:t>
      </w:r>
      <w:r w:rsidR="001021D7" w:rsidRPr="00262ABD">
        <w:rPr>
          <w:rFonts w:eastAsia="@Arial Unicode MS"/>
          <w:b/>
          <w:sz w:val="26"/>
          <w:szCs w:val="26"/>
        </w:rPr>
        <w:t xml:space="preserve"> </w:t>
      </w:r>
      <w:r w:rsidR="009D1F98">
        <w:rPr>
          <w:rFonts w:eastAsia="@Arial Unicode MS"/>
          <w:b/>
          <w:sz w:val="26"/>
          <w:szCs w:val="26"/>
        </w:rPr>
        <w:t>раздела 1 «Ц</w:t>
      </w:r>
      <w:r w:rsidR="002B4DEF">
        <w:rPr>
          <w:b/>
          <w:color w:val="000000" w:themeColor="text1"/>
          <w:sz w:val="26"/>
          <w:szCs w:val="26"/>
        </w:rPr>
        <w:t xml:space="preserve">елевой </w:t>
      </w:r>
      <w:r w:rsidR="009D1F98">
        <w:rPr>
          <w:b/>
          <w:color w:val="000000" w:themeColor="text1"/>
          <w:sz w:val="26"/>
          <w:szCs w:val="26"/>
        </w:rPr>
        <w:t>раздел</w:t>
      </w:r>
      <w:r w:rsidR="002B4DEF">
        <w:rPr>
          <w:b/>
          <w:color w:val="000000" w:themeColor="text1"/>
          <w:sz w:val="26"/>
          <w:szCs w:val="26"/>
        </w:rPr>
        <w:t xml:space="preserve"> </w:t>
      </w:r>
      <w:r w:rsidR="001021D7" w:rsidRPr="00262ABD">
        <w:rPr>
          <w:b/>
          <w:color w:val="000000" w:themeColor="text1"/>
          <w:sz w:val="26"/>
          <w:szCs w:val="26"/>
        </w:rPr>
        <w:t>основной образовательной программы основного общего образования</w:t>
      </w:r>
      <w:r w:rsidR="009D1F98">
        <w:rPr>
          <w:b/>
          <w:color w:val="000000" w:themeColor="text1"/>
          <w:sz w:val="26"/>
          <w:szCs w:val="26"/>
        </w:rPr>
        <w:t>»</w:t>
      </w:r>
      <w:r w:rsidR="002B4DEF">
        <w:rPr>
          <w:b/>
          <w:color w:val="000000" w:themeColor="text1"/>
          <w:sz w:val="26"/>
          <w:szCs w:val="26"/>
        </w:rPr>
        <w:t xml:space="preserve"> включить</w:t>
      </w:r>
      <w:r w:rsidR="001021D7" w:rsidRPr="00262ABD">
        <w:rPr>
          <w:b/>
          <w:color w:val="000000" w:themeColor="text1"/>
          <w:sz w:val="26"/>
          <w:szCs w:val="26"/>
        </w:rPr>
        <w:t xml:space="preserve"> следующее: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Планируемые результаты курсов внеурочной деятельности, курсов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направленности, программ воспитания конкретизируются в рабочих программах и должны соответствовать планируемым результатам освоения основной образовательной программы общеобразовательной организации.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В структуре планируемых результатов курсов внеурочной деятельности, курсов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направленности, программы воспитания выделяются следующие группы: личностные и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метапредметные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результаты освоения основной образовательной программы.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Курсы внеурочной деятельности, курсы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направленности, программы воспитания распределяются по направлениям развития личности: духовно-нравственное, обще интеллектуальное, общекультурное, социальное, физкультурно-спортивное и оздоровительное. Все направления рассматриваются как содержательный ориентир при построении соответствующих образовательных программ.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федеральными государственными образовательными стандартами основного общего образования структура программы курсов внеурочной деятельности, курсов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направленности, программ воспитания предполагает в тексте программы только представление перечня результатов освоения курсов. Результаты освоения курсов распределяются по трем уровням.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>Первый уровень результатов – приобретение обучающимися социальных знаний (об общественных нормах, об устройстве общества, о социально одобряемых и неодобряемых формах поведения в обществе и т.п.), первичного понимания социальной реальности и повседневной жизни.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Для достижения данного уровня результатов особое значение имеет взаимодействие обучающегося со своими учителями (в основном и дополнительном образовании) как значимыми для него носителями положительного социального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знанияи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повседневного опыта.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>Второй уровень результатов – получение обучающимися опыта переживания и позитивного отношения к базовым ценностям общества (человек, семья, Отечество, природа, мир, знания, труд, культура), ценностного отношения к социальной реальности в целом.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Для достижения данного уровня результатов особое значение имеет взаимодействие обучающихся между собой на уровне класса, школы, т.е. в защищённой, дружественной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просоциальной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среде. Именно в такой близкой социальной среде ребенок получает (или не получает) первое практическое подтверждение приобретенных социальных знаний, начинает их ценить (или отвергает).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>Третий уровень результатов – получение обучающимся опыта самостоятельного действия. Только в самостоятельном общественном действии юный человек действительно становится (а не просто узнает о том, как стать) социальным деятелем, гражданином, свободным человеком.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 Для достижения данного уровня результатов особое значение имеет взаимодействие обучающегося с социальными субъектами за пределами школы, в открытой общественной среде.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Достижение трех уровней результатов курсов внеурочной деятельности, курсов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направленности, программ воспитания увеличивает вероятность проявления эффектов воспитания и социализации обучающихся. У обучающихся могут быть сформированы коммуникативная, этическая, социальная, гражданская компетентности и социокультурная идентичность в ее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страновом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>, этическом, гендерном и других аспектах.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>Каждому уровню результатов соответствует своя образовательная форма (точнее тип образовательной программы, то есть ряд содержательно и структурно близких форм).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>Первый уровень результатов, может быть достигнут относительно простыми формами, второй уровень – более сложными, третий уровень – самыми сложными формами внеурочной деятельности.</w:t>
      </w:r>
    </w:p>
    <w:p w:rsidR="003229FA" w:rsidRPr="00E95C86" w:rsidRDefault="003229FA" w:rsidP="003229FA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Курсы внеурочной деятельности, курсы </w:t>
      </w:r>
      <w:proofErr w:type="spellStart"/>
      <w:r w:rsidRPr="00E95C86">
        <w:rPr>
          <w:rFonts w:ascii="Times New Roman" w:eastAsia="Calibri" w:hAnsi="Times New Roman" w:cs="Times New Roman"/>
          <w:sz w:val="26"/>
          <w:szCs w:val="26"/>
        </w:rPr>
        <w:t>метапредметной</w:t>
      </w:r>
      <w:proofErr w:type="spellEnd"/>
      <w:r w:rsidRPr="00E95C86">
        <w:rPr>
          <w:rFonts w:ascii="Times New Roman" w:eastAsia="Calibri" w:hAnsi="Times New Roman" w:cs="Times New Roman"/>
          <w:sz w:val="26"/>
          <w:szCs w:val="26"/>
        </w:rPr>
        <w:t xml:space="preserve"> направленности, программы воспитания характеризуются как образовательные, вместе с тем осуществляются в формах, отличных от классно-урочной системы. </w:t>
      </w:r>
    </w:p>
    <w:p w:rsidR="009179BA" w:rsidRPr="00E95C86" w:rsidRDefault="009179BA" w:rsidP="006B7FE9">
      <w:pPr>
        <w:pStyle w:val="s1"/>
        <w:shd w:val="clear" w:color="auto" w:fill="FFFFFF"/>
        <w:spacing w:before="0" w:beforeAutospacing="0" w:after="300" w:afterAutospacing="0"/>
        <w:jc w:val="both"/>
        <w:rPr>
          <w:sz w:val="26"/>
          <w:szCs w:val="26"/>
        </w:rPr>
      </w:pPr>
    </w:p>
    <w:p w:rsidR="006B7FE9" w:rsidRPr="00262ABD" w:rsidRDefault="009E3765" w:rsidP="006B7FE9">
      <w:pPr>
        <w:pStyle w:val="s1"/>
        <w:shd w:val="clear" w:color="auto" w:fill="FFFFFF"/>
        <w:spacing w:before="0" w:beforeAutospacing="0" w:after="300" w:afterAutospacing="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2. </w:t>
      </w:r>
      <w:r w:rsidR="00F83BEC">
        <w:rPr>
          <w:b/>
          <w:color w:val="000000" w:themeColor="text1"/>
          <w:sz w:val="26"/>
          <w:szCs w:val="26"/>
        </w:rPr>
        <w:t xml:space="preserve">Внести </w:t>
      </w:r>
      <w:r w:rsidR="006B7FE9" w:rsidRPr="00262ABD">
        <w:rPr>
          <w:b/>
          <w:color w:val="000000" w:themeColor="text1"/>
          <w:sz w:val="26"/>
          <w:szCs w:val="26"/>
        </w:rPr>
        <w:t xml:space="preserve">в подраздел 1.2.5.3 «Родной язык» подраздела 1.2.5 «Предметные </w:t>
      </w:r>
      <w:proofErr w:type="gramStart"/>
      <w:r w:rsidR="006B7FE9" w:rsidRPr="00262ABD">
        <w:rPr>
          <w:b/>
          <w:color w:val="000000" w:themeColor="text1"/>
          <w:sz w:val="26"/>
          <w:szCs w:val="26"/>
        </w:rPr>
        <w:t>результаты»  подраздела</w:t>
      </w:r>
      <w:proofErr w:type="gramEnd"/>
      <w:r w:rsidR="006B7FE9" w:rsidRPr="00262ABD">
        <w:rPr>
          <w:b/>
          <w:color w:val="000000" w:themeColor="text1"/>
          <w:sz w:val="26"/>
          <w:szCs w:val="26"/>
        </w:rPr>
        <w:t xml:space="preserve"> 1.2 «Планируемые результаты освоения обучающимися основной образовательной программы основного общего образования»</w:t>
      </w:r>
      <w:r w:rsidR="006B7FE9" w:rsidRPr="00262ABD">
        <w:rPr>
          <w:b/>
          <w:sz w:val="26"/>
          <w:szCs w:val="26"/>
        </w:rPr>
        <w:t xml:space="preserve"> </w:t>
      </w:r>
      <w:r w:rsidR="00A75668" w:rsidRPr="00A75668">
        <w:rPr>
          <w:b/>
          <w:color w:val="000000" w:themeColor="text1"/>
          <w:sz w:val="26"/>
          <w:szCs w:val="26"/>
        </w:rPr>
        <w:t xml:space="preserve">раздела 1 «Целевой  раздел  основной образовательной программы основного общего образования» </w:t>
      </w:r>
      <w:r w:rsidR="006B7FE9" w:rsidRPr="00262ABD">
        <w:rPr>
          <w:b/>
          <w:color w:val="000000" w:themeColor="text1"/>
          <w:sz w:val="26"/>
          <w:szCs w:val="26"/>
        </w:rPr>
        <w:t>следующие изменения:</w:t>
      </w:r>
    </w:p>
    <w:p w:rsidR="00031087" w:rsidRPr="00A75668" w:rsidRDefault="00A75668" w:rsidP="00841F9B">
      <w:pPr>
        <w:pStyle w:val="a4"/>
        <w:numPr>
          <w:ilvl w:val="3"/>
          <w:numId w:val="6"/>
        </w:numPr>
        <w:tabs>
          <w:tab w:val="left" w:pos="-426"/>
          <w:tab w:val="left" w:pos="567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Родной язык</w:t>
      </w:r>
      <w:r w:rsidR="009E3230" w:rsidRPr="00A75668">
        <w:rPr>
          <w:rFonts w:ascii="Times New Roman" w:hAnsi="Times New Roman"/>
          <w:b/>
          <w:sz w:val="26"/>
          <w:szCs w:val="26"/>
        </w:rPr>
        <w:t>:</w:t>
      </w:r>
    </w:p>
    <w:p w:rsidR="009E713B" w:rsidRPr="0053523E" w:rsidRDefault="009E713B" w:rsidP="00031087">
      <w:pPr>
        <w:pStyle w:val="a5"/>
        <w:spacing w:line="100" w:lineRule="atLeast"/>
        <w:rPr>
          <w:b/>
          <w:color w:val="000000" w:themeColor="text1"/>
          <w:sz w:val="26"/>
          <w:szCs w:val="26"/>
        </w:rPr>
      </w:pPr>
    </w:p>
    <w:p w:rsidR="00031087" w:rsidRPr="0053523E" w:rsidRDefault="00031087" w:rsidP="00031087">
      <w:pPr>
        <w:pStyle w:val="a5"/>
        <w:spacing w:line="100" w:lineRule="atLeast"/>
        <w:rPr>
          <w:b/>
          <w:color w:val="000000" w:themeColor="text1"/>
          <w:sz w:val="26"/>
          <w:szCs w:val="26"/>
        </w:rPr>
      </w:pPr>
      <w:r w:rsidRPr="0053523E">
        <w:rPr>
          <w:b/>
          <w:color w:val="000000" w:themeColor="text1"/>
          <w:sz w:val="26"/>
          <w:szCs w:val="26"/>
        </w:rPr>
        <w:t>Родной</w:t>
      </w:r>
      <w:r w:rsidR="009E713B" w:rsidRPr="0053523E">
        <w:rPr>
          <w:b/>
          <w:color w:val="000000" w:themeColor="text1"/>
          <w:sz w:val="26"/>
          <w:szCs w:val="26"/>
        </w:rPr>
        <w:t xml:space="preserve"> (русский)</w:t>
      </w:r>
      <w:r w:rsidRPr="0053523E">
        <w:rPr>
          <w:b/>
          <w:color w:val="000000" w:themeColor="text1"/>
          <w:sz w:val="26"/>
          <w:szCs w:val="26"/>
        </w:rPr>
        <w:t xml:space="preserve"> язык. </w:t>
      </w:r>
    </w:p>
    <w:p w:rsidR="009E713B" w:rsidRPr="0053523E" w:rsidRDefault="009E713B" w:rsidP="00031087">
      <w:pPr>
        <w:pStyle w:val="a5"/>
        <w:spacing w:line="100" w:lineRule="atLeast"/>
        <w:rPr>
          <w:b/>
          <w:color w:val="000000" w:themeColor="text1"/>
          <w:sz w:val="26"/>
          <w:szCs w:val="26"/>
        </w:rPr>
      </w:pPr>
    </w:p>
    <w:p w:rsidR="002E45F0" w:rsidRPr="0053523E" w:rsidRDefault="002E45F0" w:rsidP="00031087">
      <w:pPr>
        <w:pStyle w:val="a5"/>
        <w:spacing w:line="100" w:lineRule="atLeast"/>
        <w:rPr>
          <w:b/>
          <w:color w:val="000000" w:themeColor="text1"/>
          <w:sz w:val="26"/>
          <w:szCs w:val="26"/>
        </w:rPr>
      </w:pPr>
      <w:r w:rsidRPr="0053523E">
        <w:rPr>
          <w:b/>
          <w:color w:val="000000" w:themeColor="text1"/>
          <w:sz w:val="26"/>
          <w:szCs w:val="26"/>
        </w:rPr>
        <w:t>Предметные результаты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Выпускник научиться: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</w:t>
      </w:r>
      <w:proofErr w:type="spellStart"/>
      <w:r w:rsidRPr="0053523E">
        <w:rPr>
          <w:color w:val="000000" w:themeColor="text1"/>
          <w:sz w:val="26"/>
          <w:szCs w:val="26"/>
        </w:rPr>
        <w:t>аудировать</w:t>
      </w:r>
      <w:proofErr w:type="spellEnd"/>
      <w:r w:rsidRPr="0053523E">
        <w:rPr>
          <w:color w:val="000000" w:themeColor="text1"/>
          <w:sz w:val="26"/>
          <w:szCs w:val="26"/>
        </w:rPr>
        <w:t xml:space="preserve">, читать, говорить и писать, эффективно взаимодействуя с окружающими людьми в ситуациях формального и неформального межличностного и межкультурного общения;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-понимать определяющую роль языка в развитии интеллектуальных и творческих способностей личности в процессе образования и</w:t>
      </w:r>
      <w:r w:rsidR="00A75668">
        <w:rPr>
          <w:color w:val="000000" w:themeColor="text1"/>
          <w:sz w:val="26"/>
          <w:szCs w:val="26"/>
        </w:rPr>
        <w:t xml:space="preserve"> </w:t>
      </w:r>
      <w:r w:rsidRPr="0053523E">
        <w:rPr>
          <w:color w:val="000000" w:themeColor="text1"/>
          <w:sz w:val="26"/>
          <w:szCs w:val="26"/>
        </w:rPr>
        <w:t xml:space="preserve">самообразования; использовать коммуникативно-эстетические возможности родного языка;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расширять и систематизировать научные знания о родном языке; осознавать взаимосвязи его уровней и единиц;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осваивать базовые понятия лингвистики, основные единицы и грамматические категории родного языка;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проводить различные виды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многоаспектного анализа текста;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обогащать активный и потенциальный словарный запас, расширять объем используемых в речи грамматических средств для свободного выражения мыслей и чувств на родном языке адекватно ситуации и стилю общения;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lastRenderedPageBreak/>
        <w:t>- использовать основные стилистические ресурсы лексики и фразеологии родного языка, основные нормы родного языка (орфоэпические, лексические, грамматические, орфографические, пунктуационные), нормы речевого этикета;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 опыт их использования в речевой практике при создании устных и письменных высказываний; стремиться к речевому самосовершенствованию; нести ответственность за языковую культуру как </w:t>
      </w:r>
      <w:proofErr w:type="spellStart"/>
      <w:r w:rsidRPr="0053523E">
        <w:rPr>
          <w:color w:val="000000" w:themeColor="text1"/>
          <w:sz w:val="26"/>
          <w:szCs w:val="26"/>
        </w:rPr>
        <w:t>общечеловеческуюценность</w:t>
      </w:r>
      <w:proofErr w:type="spellEnd"/>
      <w:r w:rsidRPr="0053523E">
        <w:rPr>
          <w:color w:val="000000" w:themeColor="text1"/>
          <w:sz w:val="26"/>
          <w:szCs w:val="26"/>
        </w:rPr>
        <w:t>.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Выпускник получит возможность научиться: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 расширять и систематизировать научные знания о родном языке;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осознавать взаимосвязи его уровней и единиц;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 обогащать активный и потенциальный словарный запас, расширять объем используемых в речи грамматических средств для свободного выражения мыслей и чувств на родном языке аде</w:t>
      </w:r>
      <w:r w:rsidR="002E45F0" w:rsidRPr="0053523E">
        <w:rPr>
          <w:color w:val="000000" w:themeColor="text1"/>
          <w:sz w:val="26"/>
          <w:szCs w:val="26"/>
        </w:rPr>
        <w:t>кватно ситуации и стилю общения;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осознавать значимость чтения и изучения родной литературы для своего дальнейшего развития; формировать потребность в систематическом чтении как средстве познания мира и себя в этом мире, гармонизации отношений человека и общества, многоаспектного диалога;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 понимать родную литературу как одну из основных национально- культурных ценностей народа, как особого способа познания жизни;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  осознавать культурную самоидентификацию, коммуникативно- эстетические возможности родного языка на основе изучения выдающихся произведений культуры своего народа, российской и мировой культуры;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 читать со сформированным эстетическим вкусом, аргументировать свое мнение и оформлять его словесно в устных и письменных высказываниях разных жанров, создавать развернутые высказывания аналитического и интерпретирующего характера, участвовать в обсуждении прочитанного;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 понимать литературные художественные произведения, отражающие разные этнокультурные традиции; понимать принципиальные отличия литературного художественного текста от научного, делового, публицистического и т.п., воспринимать, анализировать, критически оценивать и интерпретировать прочитанное.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Выпускник получит возможность научиться: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>- испытывать потребность в систематическом чтении как средстве познания мира и себя в этом мире, гармонизации отношений человека и общества, многоаспектного диалога;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сознательно планировать свое досуговое чтение; осознавать художественную картину жизни, отраженную в литературном произведении, </w:t>
      </w:r>
      <w:proofErr w:type="spellStart"/>
      <w:r w:rsidRPr="0053523E">
        <w:rPr>
          <w:color w:val="000000" w:themeColor="text1"/>
          <w:sz w:val="26"/>
          <w:szCs w:val="26"/>
        </w:rPr>
        <w:t>науровне</w:t>
      </w:r>
      <w:proofErr w:type="spellEnd"/>
      <w:r w:rsidRPr="0053523E">
        <w:rPr>
          <w:color w:val="000000" w:themeColor="text1"/>
          <w:sz w:val="26"/>
          <w:szCs w:val="26"/>
        </w:rPr>
        <w:t xml:space="preserve"> испытывать потребность в систематическом чтении как средстве познания мира и себя в этом мире, гармонизации отношений человека и общества, многоаспектного диалога; </w:t>
      </w:r>
    </w:p>
    <w:p w:rsidR="00031087" w:rsidRPr="0053523E" w:rsidRDefault="00031087" w:rsidP="00031087">
      <w:pPr>
        <w:pStyle w:val="a5"/>
        <w:spacing w:line="100" w:lineRule="atLeast"/>
        <w:rPr>
          <w:color w:val="000000" w:themeColor="text1"/>
          <w:sz w:val="26"/>
          <w:szCs w:val="26"/>
        </w:rPr>
      </w:pPr>
      <w:r w:rsidRPr="0053523E">
        <w:rPr>
          <w:color w:val="000000" w:themeColor="text1"/>
          <w:sz w:val="26"/>
          <w:szCs w:val="26"/>
        </w:rPr>
        <w:t xml:space="preserve">- сознательно планировать свое досуговое чтение; осознавать художественную картину жизни, отраженную в литературном произведении, </w:t>
      </w:r>
      <w:proofErr w:type="spellStart"/>
      <w:r w:rsidRPr="0053523E">
        <w:rPr>
          <w:color w:val="000000" w:themeColor="text1"/>
          <w:sz w:val="26"/>
          <w:szCs w:val="26"/>
        </w:rPr>
        <w:t>науровне</w:t>
      </w:r>
      <w:proofErr w:type="spellEnd"/>
      <w:r w:rsidRPr="0053523E">
        <w:rPr>
          <w:color w:val="000000" w:themeColor="text1"/>
          <w:sz w:val="26"/>
          <w:szCs w:val="26"/>
        </w:rPr>
        <w:t xml:space="preserve"> не только эмоционального восприятия, но и интеллектуального осмысления.</w:t>
      </w:r>
    </w:p>
    <w:p w:rsidR="00031087" w:rsidRPr="0053523E" w:rsidRDefault="00031087" w:rsidP="009E3230">
      <w:pPr>
        <w:tabs>
          <w:tab w:val="left" w:pos="-426"/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3523E">
        <w:rPr>
          <w:rFonts w:ascii="Times New Roman" w:hAnsi="Times New Roman" w:cs="Times New Roman"/>
          <w:b/>
          <w:sz w:val="26"/>
          <w:szCs w:val="26"/>
        </w:rPr>
        <w:t>Родной (башкирский) язык: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    Предметные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результаты</w:t>
      </w:r>
      <w:r w:rsidRPr="0053523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: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-получать понятия о том, что язык имеет основные функции, башкирский язык является национальным языком башкирского народа, язык неотрывен от культуры; </w:t>
      </w:r>
    </w:p>
    <w:p w:rsidR="009E3230" w:rsidRPr="0053523E" w:rsidRDefault="009E3230" w:rsidP="009E3230">
      <w:pPr>
        <w:tabs>
          <w:tab w:val="left" w:pos="-426"/>
          <w:tab w:val="left" w:pos="567"/>
          <w:tab w:val="center" w:pos="1439"/>
          <w:tab w:val="center" w:pos="2833"/>
          <w:tab w:val="center" w:pos="4397"/>
          <w:tab w:val="center" w:pos="5531"/>
          <w:tab w:val="center" w:pos="6355"/>
          <w:tab w:val="center" w:pos="7487"/>
          <w:tab w:val="right" w:pos="950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ab/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-усвоение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научной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информации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о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родном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языке,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понимание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взаимосвязи их единиц и уровней между собой;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-усвоение лексики и фразеологии башкирского языка, орфоэпических, лексических, грамматических, стилистических норм;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-знание норм этикета речи;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-знать единицы языка, грамматические категории и их анализ, правильно и к месту применять единицы языка;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-уметь делать анализы различного типа слов, словосочетаний, предложений (фонетический, словообразовательный, лексический, морфологический), уметь их сравнивать с русским языком; 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-понимание в речевой практике возможностей грамматической синонимии, лексической синонимии, уметь их правильно применять.</w:t>
      </w:r>
    </w:p>
    <w:p w:rsidR="002E45F0" w:rsidRPr="0053523E" w:rsidRDefault="002E45F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Коммуникативные умения Говорение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участвовать в элементарных диалогах, соблюдая нормы речевого этикета, принятые в англоязычных странах;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составлять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небольшое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описание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предмета,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картинки, персонажа;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рассказывать о себе, своей семье, друге.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воспроизводить наизусть небольшие произведения детского фольклора; составлять краткую характеристику персонажа; кратко излагать содержание прочитанного текста.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proofErr w:type="spellStart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Аудирование</w:t>
      </w:r>
      <w:proofErr w:type="spellEnd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понимать на слух речь учителя и одноклассников при непосредственном общении и вербально/</w:t>
      </w:r>
      <w:proofErr w:type="spellStart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невербально</w:t>
      </w:r>
      <w:proofErr w:type="spellEnd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реагировать на услышанное;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воспринимать на слух в аудиозаписи и понимать основное содержание небольших сообщений, рассказов, сказок, построенных в основном на знакомом языковом материале. Выпускник получит возможность научиться: </w:t>
      </w: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 xml:space="preserve">воспринимать на слух </w:t>
      </w:r>
      <w:proofErr w:type="spellStart"/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>аудиотекст</w:t>
      </w:r>
      <w:proofErr w:type="spellEnd"/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 xml:space="preserve"> и полностью понимать содержащуюся в нем информацию;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Чтение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соотносить графический образ башкирского слова с его звуковым образом; 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читать про себя и понимать содержание небольшого текста, построенного в основном на изученном языковом материале;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читать про себя и находить в тексте необходимую информацию.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догадываться о значении незнакомых слов по контексту;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не обращать внимания на незнакомые слова, не мешающие понимать основное содержание текста.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Письмо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выписывать из текста слова, словосочетания и предложения; писать поздравительную открытку (с опорой на образец); писать по образцу краткое письмо родственникам.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lastRenderedPageBreak/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 письменной форме кратко отвечать на вопросы к тексту; составлять рассказ в письменной форме по плану/ключевым словам; заполнять простую анкету;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правильно оформлять конверт, сервисные поля в системе электронной почты (адрес, тема сообщения).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Языковые средства и навыки оперирования ими Графика, каллиграфия, орфография 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воспроизводить графически и каллиграфически корректно все буквы башкирского алфавита (</w:t>
      </w:r>
      <w:proofErr w:type="spellStart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полупечатное</w:t>
      </w:r>
      <w:proofErr w:type="spellEnd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написание букв, буквосочетаний, слов);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пользоваться башкирским алфавитом, знать последовательность букв в нем; списывать текст;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восстанавливать слово в соответствии с решаемой учебной задачей; отличать буквы от знаков транскрипции.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>сравнивать и анализировать буквосочетания башкирского языка и их транскрипцию; группировать слова в соответствии с изученными правилами чтения; уточнять написание слова по словарю;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>использовать экранный перевод отдельных слов (с русского языка на башкирский и обратно).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Фонетическая сторона речи 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различать на слух и адекватно произносить все звуки башкирского языка, соблюдая нормы произношения звуков;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соблюдать правильное ударение в изолированном слове, фразе; различать коммуникативные типы предложений по интонации;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корректно произносить предложения с точки зрения их ритмико-интонационных особенностей.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>соблюдать интонацию перечисления;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>соблюдать правило постановки ударения на башкирском языке; читать изучаемые слова.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Лексическая сторона речи 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узнавать в письменном и устном тексте изученные лексические единицы, в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ba"/>
        </w:rPr>
        <w:t xml:space="preserve">том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числе словосочетания, в пределах тематики на уровне начального образования;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оперировать в процессе общения активной лексикой в соответствии с коммуникативной задачей;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восстанавливать текст в соответствии с решаемой учебной задачей.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 xml:space="preserve">узнавать простые словообразовательные </w:t>
      </w: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ba"/>
        </w:rPr>
        <w:t>элементы;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 xml:space="preserve">опираться на языковую догадку в процессе чтения и </w:t>
      </w:r>
      <w:proofErr w:type="spellStart"/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>аудирования</w:t>
      </w:r>
      <w:proofErr w:type="spellEnd"/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t xml:space="preserve"> (сложные слова).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Грамматическая сторона речи Выпускник научится: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распознавать и употреблять в речи основные коммуникативные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ba"/>
        </w:rPr>
        <w:t xml:space="preserve">типы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предложений; распознавать в тексте и употреблять в речи изученные части речи: существительные отвечающие на вопрос кто? </w:t>
      </w:r>
      <w:proofErr w:type="gramStart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что?;</w:t>
      </w:r>
      <w:proofErr w:type="gramEnd"/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существительные в единственном и множественном числе; глаголы прошедшего, настоящего и будущего времени; личные, притяжательные и указательные местоимения; прилагательные в положительной, сравнительной и превосходной степени; количественные и порядковые числительные.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 w:bidi="ru-RU"/>
        </w:rPr>
        <w:lastRenderedPageBreak/>
        <w:t>узнавать сложносочиненные предложения; использовать в речи безличные предложения; оперировать в речи неопределенными местоимениями; оперировать в речи наречиями времени;</w:t>
      </w:r>
    </w:p>
    <w:p w:rsidR="002E45F0" w:rsidRPr="0053523E" w:rsidRDefault="002E45F0" w:rsidP="002E45F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распознавать в тексте и дифференцировать слова по определенным признакам (существительные, прилагательные, глаголы).</w:t>
      </w:r>
    </w:p>
    <w:p w:rsidR="002E45F0" w:rsidRPr="0053523E" w:rsidRDefault="002E45F0" w:rsidP="009E3230">
      <w:pPr>
        <w:tabs>
          <w:tab w:val="left" w:pos="-426"/>
          <w:tab w:val="left" w:pos="567"/>
        </w:tabs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6"/>
          <w:szCs w:val="26"/>
          <w:lang w:val="be-BY"/>
        </w:rPr>
      </w:pPr>
      <w:r w:rsidRPr="0053523E">
        <w:rPr>
          <w:rFonts w:ascii="Times New Roman" w:hAnsi="Times New Roman" w:cs="Times New Roman"/>
          <w:b/>
          <w:sz w:val="26"/>
          <w:szCs w:val="26"/>
          <w:lang w:val="be-BY"/>
        </w:rPr>
        <w:t>Родной (татарский)язык:</w:t>
      </w:r>
    </w:p>
    <w:p w:rsidR="009E3230" w:rsidRPr="0053523E" w:rsidRDefault="009E3230" w:rsidP="009E3230">
      <w:pPr>
        <w:tabs>
          <w:tab w:val="left" w:pos="-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523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Предметными результатами </w:t>
      </w:r>
      <w:r w:rsidR="002E45F0"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освоения программы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53523E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по родному (татарскому) языку </w:t>
      </w:r>
      <w:r w:rsidRPr="005352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являются:</w:t>
      </w:r>
    </w:p>
    <w:p w:rsidR="00031087" w:rsidRPr="0053523E" w:rsidRDefault="00031087" w:rsidP="00031087">
      <w:pPr>
        <w:widowControl w:val="0"/>
        <w:spacing w:after="0" w:line="298" w:lineRule="exact"/>
        <w:ind w:firstLine="708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Выпускник научится: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10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ориентация в нравственном содержании и смысле поступков как собственных, так и окружающих людей (на уровне, соответствующем возрасту);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0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осознание роли речи в общении людей;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5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понимание богатства и разнообразия языковых средств для выражения мыслей и чувств; внимание к мелодичности народной звучащей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4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устойчивой учебно-познавательной мотивации учения, интереса к изучению курса развития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0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чувство прекрасного - уметь чувствовать красоту и выразительность речи, стремиться к совершенствованию речи;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интерес к изучению языка;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осуществлять поиск необходимой информации для выполнения учебных заданий, используя справочные материалы;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моделировать различные языковые единицы (слово, предложение);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5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использовать на доступном уровне логические приемы мышления (анализ, сравнение, классификацию, обобщение);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выделять существенную информацию из небольших читаемых текстов;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пользоваться словарями, справочниками;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рассуждения;</w:t>
      </w:r>
    </w:p>
    <w:p w:rsidR="00031087" w:rsidRPr="0053523E" w:rsidRDefault="00031087" w:rsidP="00841F9B">
      <w:pPr>
        <w:widowControl w:val="0"/>
        <w:numPr>
          <w:ilvl w:val="0"/>
          <w:numId w:val="3"/>
        </w:numPr>
        <w:tabs>
          <w:tab w:val="left" w:pos="620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адекватно воспринимать оценку учителя;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0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вносить необходимые дополнения, исправления в свою работу;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 сотрудничестве с учителем ставить конкретную учебную задачу на основе соотнесения того, что уже известно и усвоено, и того, что еще неизвестно.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план решения учебной проблемы совместно с учителем;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6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 диалоге с учителем вырабатывать критерии оценки и определять степень успешности своей работы и работы других в соответствии с этими критериями;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вступать в диалог (отвечать на вопросы, задавать вопросы, уточнять непонятное);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договариваться и приходить к общему решению, работая в паре;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участвовать в коллективном обсуждении учебной проблемы;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продуктивное взаимодействие и сотрудничество со сверстниками и взрослыми;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выражать свои мысли с соответствующими возрасту полнотой и точностью;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быть терпимыми к другим мнениям, учитывать их в совместной работе;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оформлять свои мысли в устной и письменной форме с учетом речевых ситуаций;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адекватно использовать речевые средства для решения различных коммуникативных задач;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владеть монологической и диалогической формами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воспринимать на слух тексты в исполнении учителя, учащихся;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осознанно, правильно, выразительно читать целыми словами;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понимать смысл заглавия текста; выбирать наиболее подходящее заглавие из данных; самостоятельно озаглавливать текст;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делить текст на части, озаглавливать части;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подробно и выборочно пересказывать текст;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правильно называть звуки в слове, делить слова на слоги, делить слова на части для переноса;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правильно списывать слова, предложения, текст, проверять написанное, сравнивая с образцом;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650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писать под диктовку слова, предложения, текст из 10-15 слов, писать на слух без ошибок слова, где произношение и написание совпадают;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видеть опасные места в словах, видеть в словах изученные орфограммы;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92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писать без ошибок большую букву в именах, отчествах, фамилиях людей, кличках животных, географических названиях находить и исправлять орфографические ошибки на изученные правила;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находить корень в группе однокоренных слов;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обращать внимание на особенности употребления слов;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ставить вопросы к словам в предложении; видеть слова, называющие, о ком или о чём говорится в предложении и что говорится;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предложения из слов, предложения на заданную тему;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92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предполагать по заглавию, иллюстрации и ключевым словам содержание текста; отвечать на вопросы учителя по ходу чтения и на вопросы ко всему тексту после его чтения; выбирать подходящее заглавие к тексту из ряда данных;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602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небольшой текст (3-4 предложений) по картинке или на заданную тему с помощью учителя и записывать его;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определять значение слова по тексту или уточнять с помощью толкового словаря;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92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работать с необходимыми источниками информации, находить в них недостающие сведения и факты;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определять грамматические признаки частей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классифицировать предложения по цели высказывания;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определять основную мысль и тему текста;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8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рассказы по картине, опорным словам, плану;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597"/>
        </w:tabs>
        <w:spacing w:after="0" w:line="298" w:lineRule="exact"/>
        <w:ind w:left="32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создавать выборочный (подробный и сжатый) пересказ на основе произведенной выборки частей текста;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адекватно воспринимать оценку учителя;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вносить необходимые дополнения, исправления в свою работу;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 сотрудничестве с учителем ставить конкретную учебную задачу на основе соотнесения того, что уже известно и усвоено, и того, что еще неизвестно;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4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план решения учебной проблемы совместно с учителем;</w:t>
      </w:r>
    </w:p>
    <w:p w:rsidR="00031087" w:rsidRPr="0053523E" w:rsidRDefault="00031087" w:rsidP="00031087">
      <w:pPr>
        <w:widowControl w:val="0"/>
        <w:spacing w:after="0" w:line="298" w:lineRule="exact"/>
        <w:ind w:firstLine="160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 в диалоге с учителем вырабатывать критерии оценки и определять степень успешности своей работы и работы других в соответствии с этими критериями.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контролировать и оценивать свои действия при сотрудничестве с учителем, одноклассниками;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 основе результатов решения практических задач делать теоретические выводы о свойствах изучаемых языковых фактов и явлений в сотрудничестве с учителем и одноклассниками;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самостоятельно адекватно оценивать правильность выполнения действия и вносить необходим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вступать в диалог (отвечать на вопросы, задавать вопросы, уточнять непонятное);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договариваться и приходить к общему решению, работая в паре;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участвовать в коллективном обсуждении учебной проблемы;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продуктивное взаимодействие и сотрудничество со сверстниками и взрослыми;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выражать свои мысли с соответствующими возрасту полнотой и точностью;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быть терпимыми к другим мнениям, учитывать их в совместной работе.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оформлять свои мысли в устной и письменной форме с учетом речевых ситуаций;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адекватно использовать речевые средства для решения различных коммуникативных задач;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владеть монологической и диалогической формами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монологическое высказывание;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ориентироваться на позицию партнера в общении и взаимодействии;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учитывать другое мнение и позицию;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договариваться, приходить к общему решению (при работе в группе, в паре);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контролировать действия партнера: оценивать качество, последовательность действий, выполняемых партнером, производить сравнение данных операций с тем, как бы их выполнил «я сам»;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адекватно использовать средства устной речи для решения различных коммуникативных задач;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осуществлять действие взаимоконтроля;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воспринимать на слух тексты в исполнении учителя, учащихся;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осознанно, правильно, выразительно читать целыми словами;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понимать смысл заглавия текста; выбирать наиболее подходящее заглавие из данных; самостоятельно озаглавливать текст;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делить текст на части, озаглавливать части;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подробно и выборочно пересказывать текст;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правильно списывать слова, предложения, текст, проверять написанное, сравнивая с образцом;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писать под диктовку слова, предложения, текст, писать на слух без ошибок слова, где произношение и написание совпадают;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видеть опасные места в словах, видеть в словах изученные орфограммы;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писать без ошибок слова с изученными орфограммами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находить и исправлять орфографические ошибки на изученные правила;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находить корень в группе однокоренных слов;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обращать внимание на особенности употребления слов;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ставить вопросы к словам в предложении; видеть слова, называющие, о ком или о чём говорится в предложении и что говорится;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предложения из слов, предложения на заданную тему;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предполагать по заглавию, иллюстрации и ключевым словам содержание текста; отвечать на вопросы учителя по ходу чтения и на вопросы ко всему тексту после его чтения; выбирать подходящее заглавие к тексту из ряда данных;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текст по картинке или на заданную тему с помощью учителя и записывать его;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определять значение слова по тексту или уточнять с помощью словаря;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работать с необходимыми источниками информации, находить в них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недостающие сведения и факты;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определять грамматические признаки частей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классифицировать предложения по цели высказывания;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выражать свои мысли в устной и письменной форме;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определять основную мысль и тему текста;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6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рассказы по картине, опорным словам, плану;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создавать выборочный (подробный и сжатый) пересказ на основе произведенной выборки частей текста;</w:t>
      </w:r>
    </w:p>
    <w:p w:rsidR="00031087" w:rsidRPr="0053523E" w:rsidRDefault="00031087" w:rsidP="00031087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Выпускник получит возможность научиться:</w:t>
      </w:r>
    </w:p>
    <w:p w:rsidR="00031087" w:rsidRPr="0053523E" w:rsidRDefault="00031087" w:rsidP="00031087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обучающийся получит возможность для формирования: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интереса к познанию татарского языка;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ориентации на анализ соответствия результатов требованиям конкретной учебной задачи;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самооценки на основе заданных критериев успешности учебной деятельности;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чувства сопричастности и гордости за свою Родину и народ;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7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представления о своей гражданской идентичности в форме осознания «Я» как гражданина России;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ориентации в поведении на принятые моральные нормы;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понимания чувств одноклассников, учителей;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представления о красоте природы родного края на основе материалов комплекта по татарскому языку.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контролировать и оценивать свои действия при сотрудничестве с учителем, одноклассниками;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 основе результатов решения практических задач делать теоретические выводы о свойствах изучаемых языковых фактов и явлений в сотрудничестве с учителем и одноклассниками;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самостоятельно адекватно оценивать правильность выполнения действия и вносить необходимые коррективы в исполнение в конце действия;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небольшие сообщения в устной и письменной форме;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7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выделять информацию из сообщений разных видов (в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т.ч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. текстов) в соответствии с учебной задачей;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осуществлять запись (фиксацию) указанной учителем информации об изучаемом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val="ba" w:eastAsia="ba" w:bidi="ba"/>
        </w:rPr>
        <w:t xml:space="preserve">языковом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факте;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обобщать (выводить общее для целого ряда единичных объектов);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монологическое высказывание;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ориентироваться на позицию партнера в общении и взаимодействии;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учитывать другое мнение и позицию;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договариваться, приходить к общему решению (при работе в группе, в паре);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контролировать действия партнера: оценивать качество, последовательность действий, выполняемых партнером, производить сравнение данных операций с тем, как бы их выполнил «я сам»;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адекватно использовать средства устной речи для решения различных коммуникативных задач;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осуществлять действие взаимоконтроля.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86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выполнять замену повторяющихся в тексте имен существительных соответствующими местоимениями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подбирать примеры на определенную орфограмму;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при работе над ошибками осознавать причины её появления и моделировать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способы действий, помогающих предотвратить ошибку в последующих письменных работах;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создавать тексты по предложенному заголовку;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редактировать простые предложения;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исправлять порядок слов и частей, устранять лишние и восстанавливать недостающие слова;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предложения по опорным и ключевым словам;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301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внутренней позиции обучающегося на уровне положительного отношения к образовательному учреждению, понимания необходимости учения, выраженных учебно-познавательных мотивов;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учебно-познавательного интереса к нахождению разных способов решения учебной задачи;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способности к самооценке на основе критериев успешности учебной деятельности;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сопереживания другим людям;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следования в поведении моральным нормам и этическим требованиям;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осознание своей гражданской идентичности в форме осознания "Я" как гражданина России;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чувства прекрасного и этических чувств на основе знакомства с материалом курса по родному (татарскому) языку и литературе.</w:t>
      </w:r>
    </w:p>
    <w:p w:rsidR="00031087" w:rsidRPr="0053523E" w:rsidRDefault="00031087" w:rsidP="00031087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-- самостоятельно находить несколько вариантов решения учебной задачи, представленной на наглядно-образном, словесно-образном, словесно-логическом уровне;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самостоятельно адекватно оценивать правильность выполнения действия и вносить необходимые коррективы в исполнение в конце действия с учебным материалом;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91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 основе результатов решения речевых задач делать выводы о свойствах изучаемых языковых явлений;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осуществлять расширенный поиск информации в соответствии с заданиями учителя с использованием ресурсов библиотек, поисковых систем,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медиаресурсов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записывать, фиксировать информацию о татарском языке с помощью инструментов ИКТ;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находить самостоятельно разные способы решения учебной задачи;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осуществлять сравнение,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сериацию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и классификацию изученных объектов по самостоятельно выделенным основаниям (критериям);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логическое рассуждение как связь простых суждений об объекте (явлении); обучающийся получит возможность научиться: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допускать возможность существования различных точек зрения, в том числе не совпадающих с собственной, и ориентироваться на позицию партнера в общении и взаимодействии;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стремиться к координации различных позиций в сотрудничестве;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строить понятные для партнера высказывания, учитывающие, что партнер знает, а что - нет;</w:t>
      </w:r>
      <w:r w:rsidR="00CC3DE5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использовать речь для регуляции своего действия;</w:t>
      </w:r>
      <w:r w:rsidR="00CC3DE5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понимать ситуацию возникновения конфликта, содействовать его разрешению;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27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оказывать в сотрудничестве необходимую помощь, использовать речь для планирования своей деятельности.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66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выполнять замену повторяющихся в тексте имен существительных соответствующими местоимениями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подбирать примеры на определенную орфограмму;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при работе над ошибками осознавать причины её появления и моделировать способы действий, помогающих предотвратить ошибку в последующих письменных работах;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создавать тексты по предложенному заголовку;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анализировать и корректировать тексты с нарушенным порядком предложений, находить в тексте смысловые пропуски.</w:t>
      </w:r>
    </w:p>
    <w:p w:rsidR="00031087" w:rsidRPr="0053523E" w:rsidRDefault="00031087" w:rsidP="00031087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 взаимодействовать с партнером общения, понимать его мысли, чувства; ставить себя на его место; анализировать своё речевое поведение;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редактировать простые предложения;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предложения по опорным и ключевым словам;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устный рассказ на определённую тему.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6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выполнять замену повторяющихся в тексте имен существительных соответствующими местоимениями;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подбирать примеры на определенную орфограмму;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при работе над ошибками осознавать причины её появления и моделировать способы действий, помогающих предотвратить ошибку в последующих письменных работах;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создавать тексты по предложенному заголовку;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пересказывать текст выборочно, от другого лица;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6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взаимодействовать с партнером общения, понимать его мысли, чувства; ставить себя на его место; анализировать своё речевое поведение;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оценивать уместность использования слов в тексте;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редактировать простые предложения;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исправлять порядок слов и частей, устранять лишние и восстанавливать недостающие слова;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предложения по опорным и ключевым словам;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использовать в речи эмоционально-окрашенные предложения;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производить грамматический разбор предложений и частей речи;</w:t>
      </w:r>
    </w:p>
    <w:p w:rsidR="00031087" w:rsidRPr="0053523E" w:rsidRDefault="00031087" w:rsidP="00841F9B">
      <w:pPr>
        <w:widowControl w:val="0"/>
        <w:numPr>
          <w:ilvl w:val="0"/>
          <w:numId w:val="2"/>
        </w:numPr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составлять устный рассказ на определённую тему с использованием разных типов речи: описание, рассуждение, повествование.</w:t>
      </w:r>
    </w:p>
    <w:p w:rsidR="009E713B" w:rsidRPr="0053523E" w:rsidRDefault="009E713B" w:rsidP="009E713B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9E3765" w:rsidRDefault="009E3765" w:rsidP="009E376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</w:pPr>
    </w:p>
    <w:p w:rsidR="006B7FE9" w:rsidRPr="009E3765" w:rsidRDefault="009E3765" w:rsidP="009E376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>3.</w:t>
      </w:r>
      <w:r w:rsidR="002D4F8B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 xml:space="preserve"> </w:t>
      </w:r>
      <w:r w:rsidR="00F45124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>Включить в подраздел 1.2.5.2</w:t>
      </w:r>
      <w:r w:rsidR="006B7FE9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>0</w:t>
      </w:r>
      <w:r w:rsidR="00F45124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 xml:space="preserve"> подраздела 1.2.5 «Предметные </w:t>
      </w:r>
      <w:proofErr w:type="gramStart"/>
      <w:r w:rsidR="00F45124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>результаты»  подраздела</w:t>
      </w:r>
      <w:proofErr w:type="gramEnd"/>
      <w:r w:rsidR="00F45124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 xml:space="preserve"> 1.2 «Планируемые результаты освоения обучающимися основной образовательной программы основного общего образования» </w:t>
      </w:r>
      <w:r w:rsidR="00A75668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 xml:space="preserve">раздела 1 «Целевой  раздел  основной образовательной программы основного общего образования» </w:t>
      </w:r>
      <w:r w:rsidR="00F45124" w:rsidRPr="009E3765">
        <w:rPr>
          <w:rFonts w:ascii="Times New Roman" w:eastAsia="Arial Unicode MS" w:hAnsi="Times New Roman"/>
          <w:b/>
          <w:color w:val="000000"/>
          <w:sz w:val="26"/>
          <w:szCs w:val="26"/>
          <w:lang w:eastAsia="ru-RU" w:bidi="ru-RU"/>
        </w:rPr>
        <w:t>следующее:</w:t>
      </w:r>
    </w:p>
    <w:p w:rsidR="00A75668" w:rsidRDefault="00A75668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9E713B" w:rsidRPr="009E3765" w:rsidRDefault="00A75668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</w:pPr>
      <w:r w:rsidRPr="009E3765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Подготовка к выполнению нормативов Всероссийского физкультурно-</w:t>
      </w:r>
      <w:r w:rsidR="002D4F8B" w:rsidRPr="009E3765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спортивного</w:t>
      </w:r>
      <w:r w:rsidRPr="009E3765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комплекса «Готов к труду и обороне» (ГТО)</w:t>
      </w:r>
    </w:p>
    <w:p w:rsidR="00F77C02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F77C02" w:rsidRPr="0053523E" w:rsidRDefault="00F77C02" w:rsidP="00F77C02">
      <w:pPr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   К выполнению нормативов Комплекса допускаются лица, относящиеся к различным группам здоровья, систематически занимающиеся физической культурой и спортом, в том числе самостоятельно, на основании результатов диспансеризации или медицинского осмотра. Перечень видов испытаний (тестов), входящих в Комплекс, и порядок оценки выполнения нормативов лицами,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 xml:space="preserve">отнесенными по состоянию здоровья к подготовительной или специальной медицинским группам, утверждаются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здравоохранения. Исходя из разнообразия природно-климатических, материально-технических и иных условий, субъекты Российской Федерации вправе дополнительно включить в Комплекс на региональном уровне два вида испытаний (тестов), в том числе по национальным, а также наиболее популярным в молодежной среде видам спорта, по своему усмотрению. Комплекс предусматривает три уровня трудности (золотой, серебряный и бронзовый знаки отличия Комплекса). Лица, выполнившие нормативы Комплекса, имеют право на получение соответствующего знака отличия Комплекса, образец и описание которого утверждаются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физической культуры и спорта. Лица, имеющие спортивные звания и спортивные разряды не ниже второго юношеского и выполнившие нормативы Комплекса, соответствующие серебряному знаку отличия, награждаются золотым знаком отличия Комплекса. Порядок награждения граждан знаками отличия Комплекса и присвоения им спортивных разрядов, утверждается федеральным органом исполнительной власти, осуществляющим функции по выработке государственной политики и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нормативноправовому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регулированию в сфере физической культуры и спорта. </w:t>
      </w:r>
    </w:p>
    <w:p w:rsidR="009E713B" w:rsidRPr="0053523E" w:rsidRDefault="00F77C02" w:rsidP="009E713B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Планируемые результаты</w:t>
      </w:r>
    </w:p>
    <w:p w:rsidR="00F77C02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</w:t>
      </w:r>
      <w:r w:rsidR="009E713B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Формирование умений выполнять комплексы общеразвивающих, оздоровительных и корригирующих упражнений, учитывающих индивидуальные способности и особенности, состояние здоровья и режим учебной деятельности; </w:t>
      </w:r>
    </w:p>
    <w:p w:rsidR="00F77C02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</w:t>
      </w:r>
      <w:r w:rsidR="009E713B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овладение основами технических действий, приемами и физическими упражнениями из базовых видов спорта, умением использовать их в разнообразных формах игровой и соревновательной деятельности;</w:t>
      </w:r>
    </w:p>
    <w:p w:rsidR="009E713B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</w:t>
      </w:r>
      <w:r w:rsidR="009E713B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расширение двигательного опыта за счет упражнений, ориентированных на развитие основных физических качеств, повышение функциональных возможностей основных систем организма, в том числе в подготовке к выполнению нормативов Всероссийского физкультурно-спортивного комплекса "Готов к труду и обороне" (ГТО)</w:t>
      </w:r>
    </w:p>
    <w:p w:rsidR="00F77C02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F77C02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Выпускник научится:</w:t>
      </w:r>
    </w:p>
    <w:p w:rsidR="00453FBD" w:rsidRPr="0053523E" w:rsidRDefault="00F77C0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</w:t>
      </w:r>
      <w:r w:rsidR="00453FBD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результате освоения предмета «Физическая культура» обучающиеся приобретают представления о роли и значении физической культуры в формировании личностных качеств, в активном включении в здоровый физически активный образ жизни, укреплении и сохранении индивидуального здоровья, о физическом совершенствовании человека, об истории физической культуры, спорта и олимпийского движения, приобретают навыки отбора физических упражнений и регуляции физической нагрузки для самостоятельных систематических занятий различной функциональной направленности, планирования содержания занятий, включения их в режим учебного дня и учебной </w:t>
      </w:r>
      <w:r w:rsidR="00453FBD"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недели, соблюдения правил техники безопасности и профилактики травматизма, оказания первой помощи при травмах, мониторинга физического развития и физической подготовленности, наблюдений за динамикой развития основных физических качеств и двигательных способностей, оценки состояния организма, выполнения комплексов общеразвивающих и корригирующих упражнений, технических действий и приемов из базовых видов спорта, использования их в разнообразных формах игровой и соревновательной деятельности, повышения функциональных возможностей основных систем организма, в том числе в подготовке к выполнению нормативов Всероссийского физкультурно-спортивного комплекса «Готов к труду и обороне» (ГТО).</w:t>
      </w:r>
    </w:p>
    <w:p w:rsidR="005F3B08" w:rsidRDefault="005F3B08" w:rsidP="006E2592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5F3B08" w:rsidRPr="002D4F8B" w:rsidRDefault="006E2592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4. </w:t>
      </w:r>
      <w:r w:rsidR="00F45124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В подраздел</w:t>
      </w:r>
      <w:r w:rsidR="005F3B08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а</w:t>
      </w:r>
      <w:r w:rsidR="00F45124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1.3 «Система оценки достижения планируемых результатов освоения основной образовательной программы основного общего образования» </w:t>
      </w:r>
      <w:r w:rsidR="005F3B08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раздела 1 «</w:t>
      </w:r>
      <w:proofErr w:type="gramStart"/>
      <w:r w:rsidR="005F3B08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Целевой  раздел</w:t>
      </w:r>
      <w:proofErr w:type="gramEnd"/>
      <w:r w:rsidR="005F3B08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 основной образовательной программы основного общего образования» </w:t>
      </w:r>
      <w:r w:rsidR="00F45124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включить</w:t>
      </w:r>
      <w:r w:rsidR="005F3B08" w:rsidRPr="002D4F8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следующее:</w:t>
      </w:r>
    </w:p>
    <w:p w:rsidR="005F3B08" w:rsidRPr="0053702D" w:rsidRDefault="005F3B08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FF0000"/>
          <w:sz w:val="26"/>
          <w:szCs w:val="26"/>
          <w:lang w:eastAsia="ru-RU" w:bidi="ru-RU"/>
        </w:rPr>
      </w:pPr>
    </w:p>
    <w:p w:rsidR="00F77C02" w:rsidRPr="0053523E" w:rsidRDefault="0082066E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1.3.4. </w:t>
      </w:r>
      <w:r w:rsidR="005F3B08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О</w:t>
      </w:r>
      <w:r w:rsidR="00F77C02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рганиз</w:t>
      </w:r>
      <w:r w:rsidR="005F3B08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ация</w:t>
      </w:r>
      <w:r w:rsidR="00F77C02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и сод</w:t>
      </w:r>
      <w:r w:rsidR="005F3B08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ержание</w:t>
      </w:r>
      <w:r w:rsidR="00910174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промежуточной аттестац</w:t>
      </w:r>
      <w:r w:rsidR="00F77C02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ии обучающихся в рамках вне</w:t>
      </w:r>
      <w:r w:rsidR="00910174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урочной деятельности</w:t>
      </w:r>
      <w:r w:rsidR="00F45124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: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Во внеурочной деятельности обучающихся осуществляется текущий контроль и промежуточная аттестация.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i/>
          <w:sz w:val="26"/>
          <w:szCs w:val="26"/>
        </w:rPr>
        <w:t xml:space="preserve">Текущий контроль </w:t>
      </w:r>
      <w:r w:rsidRPr="00922241">
        <w:rPr>
          <w:rFonts w:ascii="Times New Roman" w:hAnsi="Times New Roman" w:cs="Times New Roman"/>
          <w:sz w:val="26"/>
          <w:szCs w:val="26"/>
        </w:rPr>
        <w:t>во внеурочной деятельности – это систематическая проверка достижений обучающихся, проводимая педагогом в ходе осуществления образовательной деятельности в соответствии с образовательной программой внеурочной деятельности, дополнительной общеразвивающей программы. Текущий контроль проводится с целью систематического контроля уровня усвоения материала, прочности формируемых предметных знаний, умений, приобретения универсальных учебных действий, а также носит мотивационный характер.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i/>
          <w:sz w:val="26"/>
          <w:szCs w:val="26"/>
        </w:rPr>
        <w:t xml:space="preserve">Промежуточная аттестация </w:t>
      </w:r>
      <w:r w:rsidRPr="00922241">
        <w:rPr>
          <w:rFonts w:ascii="Times New Roman" w:hAnsi="Times New Roman" w:cs="Times New Roman"/>
          <w:sz w:val="26"/>
          <w:szCs w:val="26"/>
        </w:rPr>
        <w:t xml:space="preserve">– процедура установления соответствия качества </w:t>
      </w:r>
      <w:proofErr w:type="gramStart"/>
      <w:r w:rsidRPr="00922241">
        <w:rPr>
          <w:rFonts w:ascii="Times New Roman" w:hAnsi="Times New Roman" w:cs="Times New Roman"/>
          <w:sz w:val="26"/>
          <w:szCs w:val="26"/>
        </w:rPr>
        <w:t>подготовки</w:t>
      </w:r>
      <w:proofErr w:type="gramEnd"/>
      <w:r w:rsidRPr="00922241">
        <w:rPr>
          <w:rFonts w:ascii="Times New Roman" w:hAnsi="Times New Roman" w:cs="Times New Roman"/>
          <w:sz w:val="26"/>
          <w:szCs w:val="26"/>
        </w:rPr>
        <w:t xml:space="preserve"> обучающихся требованиям федеральных государственных образовательных стандартов по завершении учебного года. Промежуточная аттестация проводится с целью определения качества освоения обучающимися образовательных программ внеурочной деятельности, дополнительных общеразвивающих программ: полноты, прочности, осознанности и системности освоения содержания программ по годам обучения.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Формы промежуточной аттестации объединяются понятием </w:t>
      </w:r>
      <w:r w:rsidRPr="00922241">
        <w:rPr>
          <w:rFonts w:ascii="Times New Roman" w:hAnsi="Times New Roman" w:cs="Times New Roman"/>
          <w:i/>
          <w:sz w:val="26"/>
          <w:szCs w:val="26"/>
        </w:rPr>
        <w:t xml:space="preserve">контрольно-оценочной процедуры. </w:t>
      </w:r>
      <w:r w:rsidRPr="00922241">
        <w:rPr>
          <w:rFonts w:ascii="Times New Roman" w:hAnsi="Times New Roman" w:cs="Times New Roman"/>
          <w:sz w:val="26"/>
          <w:szCs w:val="26"/>
        </w:rPr>
        <w:t xml:space="preserve">Контрольно-оценочная процедура предполагает непосредственное участие в ней обучающегося, очное или заочное. 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Оценке образовательных результатов внеурочной деятельности подлежат образовательные результаты, которые запланированы педагогом и зафиксированы в рабочих программах курсов внеурочной деятельности, дополнительных общеразвивающих программах. 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Оценка достижений результатов внеурочной деятельности может осуществляться как</w:t>
      </w:r>
    </w:p>
    <w:p w:rsidR="00922241" w:rsidRPr="00922241" w:rsidRDefault="00922241" w:rsidP="00922241">
      <w:pPr>
        <w:widowControl w:val="0"/>
        <w:numPr>
          <w:ilvl w:val="0"/>
          <w:numId w:val="10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i/>
          <w:sz w:val="26"/>
          <w:szCs w:val="26"/>
        </w:rPr>
        <w:t xml:space="preserve">индивидуальная оценка </w:t>
      </w:r>
      <w:r w:rsidRPr="00922241">
        <w:rPr>
          <w:rFonts w:ascii="Times New Roman" w:hAnsi="Times New Roman" w:cs="Times New Roman"/>
          <w:sz w:val="26"/>
          <w:szCs w:val="26"/>
        </w:rPr>
        <w:t>результатов внеурочной деятельности каждого обучающегося;</w:t>
      </w:r>
    </w:p>
    <w:p w:rsidR="00922241" w:rsidRPr="00922241" w:rsidRDefault="00922241" w:rsidP="00922241">
      <w:pPr>
        <w:widowControl w:val="0"/>
        <w:numPr>
          <w:ilvl w:val="0"/>
          <w:numId w:val="10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представление </w:t>
      </w:r>
      <w:r w:rsidRPr="00922241">
        <w:rPr>
          <w:rFonts w:ascii="Times New Roman" w:hAnsi="Times New Roman" w:cs="Times New Roman"/>
          <w:i/>
          <w:sz w:val="26"/>
          <w:szCs w:val="26"/>
        </w:rPr>
        <w:t xml:space="preserve">коллективного результата </w:t>
      </w:r>
      <w:proofErr w:type="gramStart"/>
      <w:r w:rsidRPr="00922241">
        <w:rPr>
          <w:rFonts w:ascii="Times New Roman" w:hAnsi="Times New Roman" w:cs="Times New Roman"/>
          <w:sz w:val="26"/>
          <w:szCs w:val="26"/>
        </w:rPr>
        <w:t>группы</w:t>
      </w:r>
      <w:proofErr w:type="gramEnd"/>
      <w:r w:rsidRPr="00922241">
        <w:rPr>
          <w:rFonts w:ascii="Times New Roman" w:hAnsi="Times New Roman" w:cs="Times New Roman"/>
          <w:sz w:val="26"/>
          <w:szCs w:val="26"/>
        </w:rPr>
        <w:t xml:space="preserve"> обучающихся в рамках одного направления (результаты работы кружка, курса, детского объединения, системы </w:t>
      </w:r>
      <w:r w:rsidRPr="00922241">
        <w:rPr>
          <w:rFonts w:ascii="Times New Roman" w:hAnsi="Times New Roman" w:cs="Times New Roman"/>
          <w:sz w:val="26"/>
          <w:szCs w:val="26"/>
        </w:rPr>
        <w:lastRenderedPageBreak/>
        <w:t>мероприятий, лагерной смены).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Текущий контроль осуществляется педагогом систематически в ходе осуществления образовательной деятельности по образовательной программе.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Промежуточная аттестация проводится по итогам учебного года в мае.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К формам промежуточной аттестации, основанным на встроенном педагогическом наблюдении, относятся: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работа в группах по решению проектных, ситуационных задач;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выполнение группового или коллективного творческого дела;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ролевая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интеллектуальная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игра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К</w:t>
      </w:r>
      <w:r w:rsidRPr="00922241">
        <w:rPr>
          <w:rFonts w:ascii="Times New Roman" w:hAnsi="Times New Roman" w:cs="Times New Roman"/>
          <w:sz w:val="26"/>
          <w:szCs w:val="26"/>
        </w:rPr>
        <w:tab/>
        <w:t>формам</w:t>
      </w:r>
      <w:r w:rsidRPr="00922241">
        <w:rPr>
          <w:rFonts w:ascii="Times New Roman" w:hAnsi="Times New Roman" w:cs="Times New Roman"/>
          <w:sz w:val="26"/>
          <w:szCs w:val="26"/>
        </w:rPr>
        <w:tab/>
        <w:t>промежуточной</w:t>
      </w:r>
      <w:r w:rsidRPr="00922241">
        <w:rPr>
          <w:rFonts w:ascii="Times New Roman" w:hAnsi="Times New Roman" w:cs="Times New Roman"/>
          <w:sz w:val="26"/>
          <w:szCs w:val="26"/>
        </w:rPr>
        <w:tab/>
        <w:t xml:space="preserve">аттестации, </w:t>
      </w:r>
      <w:r w:rsidRPr="00922241">
        <w:rPr>
          <w:rFonts w:ascii="Times New Roman" w:hAnsi="Times New Roman" w:cs="Times New Roman"/>
          <w:sz w:val="26"/>
          <w:szCs w:val="26"/>
        </w:rPr>
        <w:tab/>
        <w:t>основанным</w:t>
      </w:r>
      <w:r w:rsidRPr="00922241">
        <w:rPr>
          <w:rFonts w:ascii="Times New Roman" w:hAnsi="Times New Roman" w:cs="Times New Roman"/>
          <w:sz w:val="26"/>
          <w:szCs w:val="26"/>
        </w:rPr>
        <w:tab/>
        <w:t>на</w:t>
      </w:r>
      <w:r w:rsidRPr="00922241">
        <w:rPr>
          <w:rFonts w:ascii="Times New Roman" w:hAnsi="Times New Roman" w:cs="Times New Roman"/>
          <w:sz w:val="26"/>
          <w:szCs w:val="26"/>
        </w:rPr>
        <w:tab/>
        <w:t>экспертной</w:t>
      </w:r>
      <w:r w:rsidRPr="00922241">
        <w:rPr>
          <w:rFonts w:ascii="Times New Roman" w:hAnsi="Times New Roman" w:cs="Times New Roman"/>
          <w:sz w:val="26"/>
          <w:szCs w:val="26"/>
        </w:rPr>
        <w:tab/>
        <w:t>оценке, относятся: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защита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проекта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творческий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экзамен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отчет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презентация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тест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выступление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доклад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сообщение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разработка изделия, макета, предметов декора и живописи, продуктов словесного творчества.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Оценка достижений планируемых результатов по образовательным программам внеурочной деятельности, дополнительным общеразвивающим программам обучающихся с ОВЗ базируется на приоритете динамики индивидуальных достижений.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Контрольно-оценочную деятельность осуществляет педагог, обеспечивающий реализацию образовательной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Педагог подготавливает контрольно-измерительные материалы и (или) методики для оценки достижений результатов по образовательной программе, согласует их с заместителем директора по учебно-воспитательной работе.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Контрольно-измерительные материалы и (или) методики для оценки достижения результатов являются частью рабочей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Педагог, обеспечивающий реализацию образовательной программы, обязан в устной форме знакомить обучающихся с содержанием и методами оценки их индивидуальных достижений по мере реализации соответствующей образовательной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График процедур промежуточной аттестации обучающихся по внеурочной деятельности доводится до сведения обучающихся и их родителей (законных представителей) посредством размещения на сайте образовательной организации или иным удобным для участников образовательных отношений способом информирования.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Результаты промежуточной аттестации отражают динамику индивидуальных образовательных достижений обучающихся в соответствии с планируемыми результатами освоения образовательной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Результаты промежуточной аттестации доводятся до сведения обучающихся и родителей (законных представителей) в течение двух недель.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Отрицательный результат текущего контроля не является основанием не допускать обучающегося к промежуточной аттестации. В случае неудовлетворительных результатов организуется индивидуальная работа с учащимся, получившим неудовлетворительные результаты.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Обучающийся считается освоившим программу курса внеурочной деятельности, </w:t>
      </w:r>
      <w:r w:rsidRPr="00922241">
        <w:rPr>
          <w:rFonts w:ascii="Times New Roman" w:hAnsi="Times New Roman" w:cs="Times New Roman"/>
          <w:sz w:val="26"/>
          <w:szCs w:val="26"/>
        </w:rPr>
        <w:lastRenderedPageBreak/>
        <w:t>если он освоил не менее 70% содержания программы. Если обучающийся не имел возможности посещать какой-либо курс внеурочной деятельности по причине занятости в организациях дополнительного образования, он имеет возможность осваивать программу самостоятельно и получить зачет по программе, предоставив по итогам года индивидуальный проект, творческую работу по направлению данной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Оценке подлежат личностные и </w:t>
      </w:r>
      <w:proofErr w:type="spellStart"/>
      <w:r w:rsidRPr="00922241">
        <w:rPr>
          <w:rFonts w:ascii="Times New Roman" w:hAnsi="Times New Roman" w:cs="Times New Roman"/>
          <w:sz w:val="26"/>
          <w:szCs w:val="26"/>
        </w:rPr>
        <w:t>метапредметные</w:t>
      </w:r>
      <w:proofErr w:type="spellEnd"/>
      <w:r w:rsidRPr="00922241">
        <w:rPr>
          <w:rFonts w:ascii="Times New Roman" w:hAnsi="Times New Roman" w:cs="Times New Roman"/>
          <w:sz w:val="26"/>
          <w:szCs w:val="26"/>
        </w:rPr>
        <w:t xml:space="preserve"> результаты обучающихся. В случае если образовательная программа внеурочной деятельности интегрирована по содержанию с теми или иными дисциплинами учебного плана, планируются и оцениваются предметные образовательные результаты.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К</w:t>
      </w:r>
      <w:r w:rsidRPr="00922241">
        <w:rPr>
          <w:rFonts w:ascii="Times New Roman" w:hAnsi="Times New Roman" w:cs="Times New Roman"/>
          <w:sz w:val="26"/>
          <w:szCs w:val="26"/>
        </w:rPr>
        <w:tab/>
        <w:t>подлежащим</w:t>
      </w:r>
      <w:r w:rsidRPr="00922241">
        <w:rPr>
          <w:rFonts w:ascii="Times New Roman" w:hAnsi="Times New Roman" w:cs="Times New Roman"/>
          <w:sz w:val="26"/>
          <w:szCs w:val="26"/>
        </w:rPr>
        <w:tab/>
        <w:t>оценке</w:t>
      </w:r>
      <w:r w:rsidRPr="00922241">
        <w:rPr>
          <w:rFonts w:ascii="Times New Roman" w:hAnsi="Times New Roman" w:cs="Times New Roman"/>
          <w:sz w:val="26"/>
          <w:szCs w:val="26"/>
        </w:rPr>
        <w:tab/>
        <w:t>(в</w:t>
      </w:r>
      <w:r w:rsidRPr="00922241">
        <w:rPr>
          <w:rFonts w:ascii="Times New Roman" w:hAnsi="Times New Roman" w:cs="Times New Roman"/>
          <w:sz w:val="26"/>
          <w:szCs w:val="26"/>
        </w:rPr>
        <w:tab/>
        <w:t>ходе</w:t>
      </w:r>
      <w:r w:rsidRPr="00922241">
        <w:rPr>
          <w:rFonts w:ascii="Times New Roman" w:hAnsi="Times New Roman" w:cs="Times New Roman"/>
          <w:sz w:val="26"/>
          <w:szCs w:val="26"/>
        </w:rPr>
        <w:tab/>
        <w:t>внеурочной</w:t>
      </w:r>
      <w:r w:rsidRPr="00922241">
        <w:rPr>
          <w:rFonts w:ascii="Times New Roman" w:hAnsi="Times New Roman" w:cs="Times New Roman"/>
          <w:sz w:val="26"/>
          <w:szCs w:val="26"/>
        </w:rPr>
        <w:tab/>
        <w:t>деятельности) личностным образовательным результатам обучающихся следует относить: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полученный в процессе освоения образовательной программы опыт гражданской практики;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толерантность в отношении других культур, народов, религий;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ориентация учащихся на гуманистические идеалы и демократические ценности;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самостоятельность в социально и личностно значимых ситуациях;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опыт проектирования своей социальной роли;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осознание и развитие личностных смыслов учения;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готовность и способность к самообразованию;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иное, если это актуально для специфики образовательной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Оценка личностных образовательных результатов, обучающихся должна носить </w:t>
      </w:r>
      <w:proofErr w:type="spellStart"/>
      <w:r w:rsidRPr="00922241">
        <w:rPr>
          <w:rFonts w:ascii="Times New Roman" w:hAnsi="Times New Roman" w:cs="Times New Roman"/>
          <w:sz w:val="26"/>
          <w:szCs w:val="26"/>
        </w:rPr>
        <w:t>неперсонифицированный</w:t>
      </w:r>
      <w:proofErr w:type="spellEnd"/>
      <w:r w:rsidRPr="00922241">
        <w:rPr>
          <w:rFonts w:ascii="Times New Roman" w:hAnsi="Times New Roman" w:cs="Times New Roman"/>
          <w:sz w:val="26"/>
          <w:szCs w:val="26"/>
        </w:rPr>
        <w:t xml:space="preserve"> характер.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К подлежащим оценке </w:t>
      </w:r>
      <w:proofErr w:type="spellStart"/>
      <w:r w:rsidRPr="00922241">
        <w:rPr>
          <w:rFonts w:ascii="Times New Roman" w:hAnsi="Times New Roman" w:cs="Times New Roman"/>
          <w:sz w:val="26"/>
          <w:szCs w:val="26"/>
        </w:rPr>
        <w:t>метапредметным</w:t>
      </w:r>
      <w:proofErr w:type="spellEnd"/>
      <w:r w:rsidRPr="00922241">
        <w:rPr>
          <w:rFonts w:ascii="Times New Roman" w:hAnsi="Times New Roman" w:cs="Times New Roman"/>
          <w:sz w:val="26"/>
          <w:szCs w:val="26"/>
        </w:rPr>
        <w:t xml:space="preserve"> образовательным результатам обучающихся следует относить: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74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личностные универсальные учебные действия (нравственно-этическая ориентация; готовность к выбору жизненной позиции и др.);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- рефлексивные УУД (целеполагание; планирование деятельности; выбор способов деятельности; самоконтроль; самооценка и др.);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- познавательные УУД (поиск и кодирование информации, в т. ч. представленной в цифровой форме; смысловое чтение; проектно-исследовательская компетентность и др.);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- коммуникативные УУД (выступление с аудио-, видео- и графическим сопровождением; выражение своего мнения; бесконфликтность; создание текстов различных типов, стилей и видов.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Для оценивания результатов освоения программ внеурочной деятельности, дополнительных общеразвивающих программ может быть использована оценочная шкала, отличная от традиционной пятибалльной шкалы, а также такие формы как встроенное педагогическое наблюдение, условные шкалы, листы индивидуальных достижений, графики и таблицы. 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Результаты аттестации внеурочной деятельности подлежат учету. Для учета образовательных результатов, обучающихся по программам внеурочной деятельности используются учетные (по возможности, программируемые) таблицы. Учет осуществляет педагог, обеспечивающий реализацию образовательной программы. 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Технологией учета образовательных результатов оценки </w:t>
      </w:r>
      <w:proofErr w:type="gramStart"/>
      <w:r w:rsidRPr="00922241">
        <w:rPr>
          <w:rFonts w:ascii="Times New Roman" w:hAnsi="Times New Roman" w:cs="Times New Roman"/>
          <w:sz w:val="26"/>
          <w:szCs w:val="26"/>
        </w:rPr>
        <w:t>достижений</w:t>
      </w:r>
      <w:proofErr w:type="gramEnd"/>
      <w:r w:rsidRPr="00922241">
        <w:rPr>
          <w:rFonts w:ascii="Times New Roman" w:hAnsi="Times New Roman" w:cs="Times New Roman"/>
          <w:sz w:val="26"/>
          <w:szCs w:val="26"/>
        </w:rPr>
        <w:t xml:space="preserve"> обучающихся является технология портфолио. Посредством технологии </w:t>
      </w:r>
      <w:r w:rsidRPr="00922241">
        <w:rPr>
          <w:rFonts w:ascii="Times New Roman" w:hAnsi="Times New Roman" w:cs="Times New Roman"/>
          <w:sz w:val="26"/>
          <w:szCs w:val="26"/>
        </w:rPr>
        <w:lastRenderedPageBreak/>
        <w:t>портфолио учащимся: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прививаются первичные навыки самооценки; 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обеспечивается привлечение внимания родителей к успехам своих детей и вовлечение родителей в сотрудничество с учителем;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содействует организации сбора информации о динамике продвижения обучающегося во внеурочной деятельности;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 xml:space="preserve">расширяет пространство информационной открытости образовательной организации. 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  <w:u w:val="single"/>
        </w:rPr>
        <w:t>Самооценка обучающихся</w:t>
      </w:r>
      <w:r w:rsidRPr="00922241">
        <w:rPr>
          <w:rFonts w:ascii="Times New Roman" w:hAnsi="Times New Roman" w:cs="Times New Roman"/>
          <w:sz w:val="26"/>
          <w:szCs w:val="26"/>
        </w:rPr>
        <w:t>. Самооценка обучающегося является неотъемлемой составляющей содержания внеурочной деятельности. Самооценка должна предшествовать оценке и (или) дополнять ее. Самооценка проводится следующими (одним или несколькими) методами: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самохарактеристика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(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устная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или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письменная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);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самонаблюдение с последующей фиксацией результатов;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лист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индивидуальных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достижений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карта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922241">
        <w:rPr>
          <w:rFonts w:ascii="Times New Roman" w:hAnsi="Times New Roman" w:cs="Times New Roman"/>
          <w:sz w:val="26"/>
          <w:szCs w:val="26"/>
          <w:lang w:val="en-US"/>
        </w:rPr>
        <w:t>роста</w:t>
      </w:r>
      <w:proofErr w:type="spellEnd"/>
      <w:r w:rsidRPr="0092224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922241" w:rsidRPr="00922241" w:rsidRDefault="00922241" w:rsidP="00922241">
      <w:pPr>
        <w:widowControl w:val="0"/>
        <w:numPr>
          <w:ilvl w:val="0"/>
          <w:numId w:val="9"/>
        </w:numPr>
        <w:tabs>
          <w:tab w:val="left" w:pos="452"/>
        </w:tabs>
        <w:spacing w:after="0" w:line="298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иное, если это обусловлено спецификой образовательной программы.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Перечисленные методы самооценки дополняют технологию портфолио в частных случаях реализации рабочих программ внеурочной деятельности или дополнительных общеразвивающих программ.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  <w:u w:val="single"/>
        </w:rPr>
        <w:t>Проект</w:t>
      </w:r>
      <w:r w:rsidRPr="00922241">
        <w:rPr>
          <w:rFonts w:ascii="Times New Roman" w:hAnsi="Times New Roman" w:cs="Times New Roman"/>
          <w:sz w:val="26"/>
          <w:szCs w:val="26"/>
        </w:rPr>
        <w:t>. Если программа внеурочной деятельности носит краткосрочный характер и ориентирована на получение обучающимися конкретного опыта творческой деятельности (</w:t>
      </w:r>
      <w:proofErr w:type="spellStart"/>
      <w:r w:rsidRPr="00922241">
        <w:rPr>
          <w:rFonts w:ascii="Times New Roman" w:hAnsi="Times New Roman" w:cs="Times New Roman"/>
          <w:sz w:val="26"/>
          <w:szCs w:val="26"/>
        </w:rPr>
        <w:t>бисероплетение</w:t>
      </w:r>
      <w:proofErr w:type="spellEnd"/>
      <w:r w:rsidRPr="00922241">
        <w:rPr>
          <w:rFonts w:ascii="Times New Roman" w:hAnsi="Times New Roman" w:cs="Times New Roman"/>
          <w:sz w:val="26"/>
          <w:szCs w:val="26"/>
        </w:rPr>
        <w:t>, изготовление технических моделей, выращивание растений и др.), освоение образовательной программы может быть представлено в виде завершенного проекта, оценка которого и будет оценкой внеурочной деятельности обучающихся.</w:t>
      </w:r>
    </w:p>
    <w:p w:rsidR="00922241" w:rsidRPr="00922241" w:rsidRDefault="00922241" w:rsidP="00922241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hAnsi="Times New Roman" w:cs="Times New Roman"/>
          <w:sz w:val="26"/>
          <w:szCs w:val="26"/>
        </w:rPr>
      </w:pPr>
      <w:r w:rsidRPr="00922241">
        <w:rPr>
          <w:rFonts w:ascii="Times New Roman" w:hAnsi="Times New Roman" w:cs="Times New Roman"/>
          <w:sz w:val="26"/>
          <w:szCs w:val="26"/>
        </w:rPr>
        <w:t>Практикуя проект как форму представления результатов внеурочной деятельности обучающихся, педагог должен иметь разработанную систему оценки проекта.</w:t>
      </w:r>
    </w:p>
    <w:p w:rsidR="004328D3" w:rsidRPr="0053523E" w:rsidRDefault="004328D3" w:rsidP="0092224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CA17A9" w:rsidRDefault="00551054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5. </w:t>
      </w:r>
      <w:r w:rsidR="00F45124" w:rsidRPr="00262ABD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В подраздел 2.1. «Программа развития универсальных учебных действий, включающая формирование </w:t>
      </w:r>
      <w:proofErr w:type="gramStart"/>
      <w:r w:rsidR="00F45124" w:rsidRPr="00262ABD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компетенций</w:t>
      </w:r>
      <w:proofErr w:type="gramEnd"/>
      <w:r w:rsidR="00F45124" w:rsidRPr="00262ABD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обучающихся в области использования информационно-коммуникационных технологий, учебно-исследовательской и проектной деятельности</w:t>
      </w:r>
      <w:r w:rsidR="00CA17A9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»</w:t>
      </w:r>
      <w:r w:rsidR="00F45124" w:rsidRPr="00262ABD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включить следующее:</w:t>
      </w:r>
    </w:p>
    <w:p w:rsidR="00CA17A9" w:rsidRDefault="00CA17A9" w:rsidP="00CA17A9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910174" w:rsidRPr="00262ABD" w:rsidRDefault="00CA17A9" w:rsidP="00CA17A9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2.1.11 Система</w:t>
      </w:r>
      <w:r w:rsidRPr="00262ABD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оценки деятельности организации, осуществляющ</w:t>
      </w: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ей образовательную деятельность, по формированию и развитию универсальных учебных действий у обучающихся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Система оценки деятельности Учреждения по формированию и развитию УУД у обучающихся представляет собой один из инструментов реализации требований Стандарта к результатам освоения основной образовательной программы основного общего образования. Система оценки деятельности образовательного учреждения по формированию и развитию УУД у обучающихся фиксирует: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цели оценочной деятельности: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– критерии, процедуры, инструменты оценки и формы представления её результатов;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условия и границы применения системы оценки.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Целью системы оценки деятельности образовательного учреждения по формированию и развитию УУД у обучающихся является получение объективной </w:t>
      </w: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 xml:space="preserve">информации о состоянии качества образования, степени соответствия измеряемых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метапредметных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образовательных результатов, условий их достижения требованиям Стандарта.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Основными задачами являются: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формирование единого понимания критериев оценки деятельности образовательного учреждения по формированию и развитию УУД у обучающихся; – определение степени соответствия качества образовательной деятельности школы государственным и социальным стандартам;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– определение степени соответствия условий осуществления образовательного процесса государственным требованиям;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информационное, аналитическое и экспертное обеспечение мониторинга деятельности школы по формированию и развитию УУД;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разработка единой информационно – технологической базы системы качества образования;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– формирование ресурсной базы и обеспечение функционирования школьной образовательной статистики и мониторинга деятельности школы по формированию и развитию УУД;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изучение и самооценка состояния формирования и развития УУД у обучающихся с прогностической целью определения возможного рейтинга школы по результатам государственной аккредитации;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выявление факторов, влияющих на повышение качества деятельности школы по формированию и развитию УУД у обучающихся;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– определение рейтинга педагогов и размера стимулирующей надбавки к заработной плате за высокое качество формирования и развития УУД у обучающихся;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– определение направлений повышения квалификации педагогических </w:t>
      </w:r>
      <w:proofErr w:type="gram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работни-ков</w:t>
      </w:r>
      <w:proofErr w:type="gram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, повышение квалификации педагогических работников по вопросам, касающимся формирования и развития УУД у обучающихся;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стимулирование инновационных процессов с целью поддержания и постоянного повышения качества и конкурентоспособности.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 основу системы оценки качества деятельности образовательного учреждения по формированию и развитию УУД у обучающихся образования положены принципы: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реалистичности требований, норм и показателей качества деятельности по формированию и развитию УУД у обучающихся;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открытости, прозрачности процедур оценки качества деятельности по формированию и развитию УУД у обучающихся;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инструментальности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и технологичности используемых показателей, минимизации их количества с учетом потребностей всех участников образовательного процесса;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мотивационности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– соизмерение размеров оплаты труда педагогических работников с их результатами деятельности по формированию и развитию УУД, дифференциация размеров заработной платы в зависимости от конкретных результатов;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доступности информации о состоянии и качестве деятельности по формированию и развитию УУД у обучающихся для различных групп потребителей;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повышения потенциала внутренней оценки, самооценки, самоанализа;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комплиментарности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, взаимного дополнения оценочных процедур, установление </w:t>
      </w: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 xml:space="preserve">между ними взаимосвязей и взаимозависимости.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Общее руководство и организация оценки деятельности образовательного учреждения по формированию и развитию УУД у обучающихся осуществляется администрацией школы, которая формирует концептуальные подходы к оценки деятельности образовательного учреждения по формированию и развитию УУД у обучающихся, утверждает ее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критериальную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базу; обеспечивает реализацию процедур контроля и оценки деятельности образовательного учреждения по формированию и развитию УУД у обучающихся, нормативное обеспечение порядка и процедуры оценивания; координирует работу различных структур, деятельность которых связана с вопросами оценки деятельности образовательного учреждения по формированию и развитию УУД у обучающихся; рассматривает результаты оценочных процедур, утверждает рейтинг педагогов по результатам оценки деятельности образовательного учреждения по формированию и развитию УУД у обучающихся; определяет состояние и тенденции развития школы; принимает управленческие решения по совершенствованию деятельности образовательного учреждения по формированию и развитию УУД у обучающихся. Оценка деятельности образовательного учреждения по формированию и развитию УУД у обучающихся осуществляется посредством: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– системы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внутришкольного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контроля: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стартовой</w:t>
      </w: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и </w:t>
      </w:r>
      <w:r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итоговой диагностики</w:t>
      </w: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достижения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метапредметных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результатов учащимися на основе комплексных работ на </w:t>
      </w:r>
      <w:proofErr w:type="spell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межпредметной</w:t>
      </w:r>
      <w:proofErr w:type="spell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основе;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– социологические и психологические исследования;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анализ деятельности учителей на основе данных, полученных в ходе регулярного и систематического посещения уроков;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экспертиза учебно-методических комплектов;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– анкетирование учителей, учащихся и родителей.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– общественной экспертизы качества образования, которая организуется силами общественных организаций и объединений, независимых гражданских институтов, </w:t>
      </w:r>
      <w:proofErr w:type="gramStart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родителей</w:t>
      </w:r>
      <w:proofErr w:type="gramEnd"/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учащихся школы; </w:t>
      </w:r>
    </w:p>
    <w:p w:rsidR="00A071BA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– профессиональной экспертизы качества образования, организуемой профессиональным образовательным сообществом по заявке школы (внешний аудит). </w:t>
      </w:r>
    </w:p>
    <w:p w:rsidR="00DE1D0A" w:rsidRPr="0053523E" w:rsidRDefault="00A071BA" w:rsidP="004328D3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A071BA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Периодичность проведения оценки деятельности образовательного учреждения по формированию и развитию УУД у обучающихся определяется в зависимости от графика реализуемых процедур контроля и оценки качества образования в школе. Оценка оценки деятельности образовательного учреждения по формированию и развитию УУД у обучающихся осуществляется на основе принятой в регионе и школе системы показателей и параметров, характеризующих ее основные аспекты (качество результатов, качество условий и качество процесса). Основными методами установления фактических показателей являются экспертиза и измерение. Процедуры экспертизы и измерения определяются комплексом используемых методик оценки, компьютерных программ обработки данных, инструктивных материалов и документально зафиксированным алгоритмом их применения. Итоги оценки деятельности образовательного учреждения по формированию и развитию УУД у обучающихся ежегодно размещаются на сайте школы в сети Интернет. Доступ к данной информации является свободным для всех заинтересованных лиц.</w:t>
      </w:r>
    </w:p>
    <w:p w:rsidR="00DE1D0A" w:rsidRPr="0053523E" w:rsidRDefault="00DE1D0A" w:rsidP="00841F9B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1021D7" w:rsidRPr="00AC141B" w:rsidRDefault="00841F9B" w:rsidP="00AC141B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lastRenderedPageBreak/>
        <w:t xml:space="preserve">6. </w:t>
      </w:r>
      <w:r w:rsidR="00AC141B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В</w:t>
      </w:r>
      <w:r w:rsidR="001021D7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подраздел 2.3 «Программа воспитания и социализации</w:t>
      </w:r>
      <w:r w:rsidR="00AC141B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обучающихся при получении образования на уровне основного общего образования</w:t>
      </w:r>
      <w:r w:rsidR="001021D7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», ра</w:t>
      </w:r>
      <w:r w:rsidR="00AC141B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здела 2 «Содержательный раздел о</w:t>
      </w:r>
      <w:r w:rsidR="001021D7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сновной </w:t>
      </w:r>
      <w:proofErr w:type="gramStart"/>
      <w:r w:rsidR="00AC141B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образовательной </w:t>
      </w:r>
      <w:r w:rsidR="001021D7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программы</w:t>
      </w:r>
      <w:proofErr w:type="gramEnd"/>
      <w:r w:rsidR="00AC141B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основного </w:t>
      </w:r>
      <w:r w:rsidR="001021D7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 общего образования» </w:t>
      </w:r>
      <w:r w:rsidR="00AC141B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 xml:space="preserve">включить </w:t>
      </w:r>
      <w:r w:rsidR="001021D7" w:rsidRPr="00AC141B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следующее:</w:t>
      </w:r>
    </w:p>
    <w:p w:rsidR="00AC141B" w:rsidRDefault="00AC141B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2.3.14 Этапы организации работы в системе социального воспитания в рамках организации, осуществляющей образовательную деятельность, совместной деятельности организации, осуществляющей образовательную деятельность с предприятиями, общественными организациями, в том числе с системой дополнительного образования.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Достижение результатов социализации обучающихся в совместной деятельности образовательной организации с различными социальными субъектами, с одной стороны, обеспечивается организацией взаимодействия школы с предприятиями, общественными организациями, организациями дополнительного образования и т. д., а с другой – вовлечением школьника в социальную деятельность.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Организация взаимодействия общеобразовательной школы с предприятиями, общественными объединениями, организациями дополнительного образования, иными социальными субъектами может быть представлена как последовательная реализация следующих этапов: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моделирование администрацией школы с привлечением школьников, родителей, общественности взаимодействия общеобразовательной организации с различными социальными субъектами (на основе анализа педагогами школы социально-педагогических потенциалов социальной среды);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проектирование партнерства школы с различными социальными субъектами (в результате переговоров администрации формирование договорных отношений с предприятиями, общественными объединениями, организациями дополнительного образования и другими субъектами);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осуществление социальной деятельности в процессе реализации договоров школы с социальными партнерами;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формирование в школе и в окружающей социальной среде атмосферы, поддерживающей созидательный социальный опыт обучающихся, формирующей конструктивные ожидания и позитивные образцы поведения;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организация рефлексии социальных взаимодействий и взаимоотношений с различными субъектами в системе общественных отношений, в том числе с использованием дневников самонаблюдения и электронных дневников в сети Интернет;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обеспечение разнообразия социальной деятельности по содержанию (общение, познание, игра, спорт, труд), формам организации, возможному характеру участия (увлечение (хобби), общественная активность, социальное лидерство).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2.3.15 Модели организации работы по формированию экологически целесообразного, здорового и безопасного образа жизни, включающие в том числе рациональную организацию учебной деятельности и образовательной среды, профилактику детского дорожно-транспортного травматизма.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Модель обеспечения рациональной организации учебно-воспитательного процесса и образовательной среды предусматривает объединение педагогического коллектива в вопросе рациональной организации учебно-воспитательного процесса и образовательной среды, освоение педагогами образовательной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 xml:space="preserve">организации совокупности соответствующих представлений, экспертизу и взаимную экспертизу рациональности организации учебно-воспитательного процесса и образовательной среды, проведение исследований состояния учебно-воспитательного процесса и образовательной среды.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В обеспечении рациональной организации учебно-воспитательного процесса и образовательной среды отдельного ученического класса организаторскую роль призван сыграть классный руководитель.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Сферами рационализации учебно-воспитательного процесса являются: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организация занятий (уроков);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обеспечение использования различных каналов восприятия информации;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учет зоны работоспособности обучающихся;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распределение интенсивности умственной деятельности;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использование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здоровьесберегающих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технологий.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Модель организации физкультурно-спортивной и оздоровительной работы предполагает формирование групп школьников на основе их интересов в сфере физической культуры и спорта (спортивные клубы и секции), организацию тренировок в клубах и секциях, проведение регулярных оздоровительных процедур и периодических акций, подготовку и проведение спортивных соревнований. Массовые физкультурно-спортивные мероприятия оказывают влияние не только на непосредственных участников, но и на зрителей и болельщиков за счет зрелища, вследствие возникновения чувства соучастия и сопричастности, гордости за высокие достижения, смелые и решительные действия спортсменов. Формами физкультурно-спортивной и оздоровительной работы являются: спартакиада, спортивная эстафета, спортивный праздник.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Модель профилактической работы предусматривает определение «зон риска» (выявление обучающихся, вызывающих наибольшее опасение; выявление источников опасений – групп и лиц, объектов и т. д.), разработку и реализацию комплекса адресных мер, используются возможности профильных организаций – медицинских, правоохранительных, социальных и т. д. Профилактика чаще всего связана с употреблением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психоактивных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веществ обучающимися, а также с проблемами детского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дорожнотранспортного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травматизма. В ученическом классе профилактическую работу организует классный руководитель.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Модель просветительской и методической работы с участниками образовательного процесса рассчитана на большие, нерасчлененные на устойчивые, учебные группы, и неоформленные (официально не зарегистрированные) аудитории, может быть: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внешней (предполагает привлечение возможностей других учреждений и организаций – спортивные клубы, лечебные учреждения, стадионы, библиотеки и т. д.);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внутренней (получение информации организуется в общеобразовательной школе, в том числе одна группа обучающихся выступает источником информации для другого коллектива, других групп – коллективов);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программной (системной, органически вписанной в образовательный процесс, служит раскрытию ценностных аспектов здорового и безопасного образа жизни, обеспечивает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межпредметные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связи);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стихийной (осуществляется ситуативно, как ответ на возникающие в жизни школы, ученического сообщества проблемные ситуации, вопросы, затруднения, несовпадение мнений и т. д.; может быть оформлена как некоторое событие, выходящее из ряда традиционных занятий и совместных дел, или организована как естественное разрешение проблемной ситуации).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Просвещение осуществляется через лекции, беседы, диспуты, выступления в средствах массовой информации, экскурсионные программы, библиотечные и концертные абонементы, передвижные выставки. В просветительской работе целесообразно использовать информационные ресурсы сети Интернет.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2.3.16 Система поощрения социальной успешности и проявлений активной жизненной позиции обучающихся.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Система поощрения социальной успешности и проявлений активной жизненной позиции обучающихся призвана реализовывать стратегическую задачу (формирование у школьников активной жизненной позиции) и тактическую задачу (обеспечить вовлечение и активное участие обучающегося в совместной деятельности, организуемой в воспитательных целях).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Система поощрения социальной успешности и проявлений активной жизненной позиции обучающихся в общеобразовательной школе строится на следующих принципах: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публичность поощрения (информирование всех обучающихся о награждении, проведение процедуры награждения в присутствии значительного числа школьников);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соответствие артефактов и процедур награждения укладу жизни школы, специфической символике, выработанной и существующей в сообществе в виде традиции;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прозрачность правил поощрения (наличие положения о награждениях, неукоснительное следование порядку, зафиксированному в этом документе, соблюдение справедливости при выдвижении кандидатур);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регулирование частоты награждений (недопущение избыточности в поощрениях – недостаточно длительные периоды ожидания и чрезмерно большие группы поощряемых);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сочетание индивидуального и коллективного поощрения (использование и индивидуальных наград, и коллективных дает возможность стимулировать активность групп обучающихся, преодолевать межличностные противоречия между школьниками, получившими награду и не получившими ее);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proofErr w:type="spellStart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дифференцированность</w:t>
      </w:r>
      <w:proofErr w:type="spellEnd"/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поощрений (наличие уровней и типов наград позволяет продлить стимулирующее действие системы поощрения).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Формами поощрения социальной успешности и проявлений активной жизненной позиции обучающихся являются рейтинг, формирование портфолио, установление стипендий, спонсорство и т. п.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Рейтинг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последовательности, определяемой их успешностью в чем-либо (достижениями). Рейтинги оказывают ощутимое стимулирующее воздействие на поведение ученических коллективов и отдельных школьников. </w:t>
      </w:r>
    </w:p>
    <w:p w:rsidR="001021D7" w:rsidRPr="0053523E" w:rsidRDefault="001021D7" w:rsidP="001021D7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Формирование портфолио в качестве способа организации поощрения социальной </w:t>
      </w:r>
      <w:r w:rsidRPr="0053523E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 xml:space="preserve">успешности и проявлений активной жизненной позиции обучающихся – деятельность по собиранию (накоплению) артефактов, символизирующих достижения «хозяина» портфолио. Портфолио может включать исключительно артефакты признания (грамоты, поощрительные письма, фотографии призов и т. д.), может – исключительно артефакты деятельности (рефераты, доклады, статьи, чертежи или фото изделий и т. д.), портфолио может иметь смешанный характер. </w:t>
      </w:r>
    </w:p>
    <w:p w:rsidR="00D55C0B" w:rsidRPr="0053523E" w:rsidRDefault="00D55C0B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DE1D0A" w:rsidRPr="0053523E" w:rsidRDefault="00841F9B" w:rsidP="00E4392E">
      <w:pPr>
        <w:widowControl w:val="0"/>
        <w:tabs>
          <w:tab w:val="left" w:pos="452"/>
        </w:tabs>
        <w:spacing w:after="0" w:line="298" w:lineRule="exact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7. </w:t>
      </w:r>
      <w:r w:rsidR="00F45124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В подраздел 3.2. </w:t>
      </w:r>
      <w:r w:rsidR="001021D7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«</w:t>
      </w:r>
      <w:r w:rsidR="00F45124" w:rsidRPr="0053523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Система условий реализации основной образовательной программы</w:t>
      </w:r>
      <w:r w:rsidR="00E4392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»</w:t>
      </w:r>
      <w:r w:rsidR="006070C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</w:t>
      </w:r>
      <w:r w:rsidR="00E4392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раздела 3 «Организационный раздел основной образовательной программы основного общего образования» включить следующее:</w:t>
      </w:r>
    </w:p>
    <w:p w:rsidR="006070C6" w:rsidRDefault="006070C6" w:rsidP="007F314F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D55C0B" w:rsidRPr="00BE65B4" w:rsidRDefault="00BE65B4" w:rsidP="00E4392E">
      <w:pPr>
        <w:widowControl w:val="0"/>
        <w:tabs>
          <w:tab w:val="left" w:pos="452"/>
        </w:tabs>
        <w:spacing w:after="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BE65B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3.2.6. Механизмы</w:t>
      </w:r>
      <w:r w:rsidR="00D55C0B" w:rsidRPr="00BE65B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достижения целевых ориентиров в системе условий</w:t>
      </w: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реализации основной образовательной программы основного общего образования</w:t>
      </w:r>
    </w:p>
    <w:p w:rsidR="00E4392E" w:rsidRPr="00E4392E" w:rsidRDefault="00E4392E" w:rsidP="00371455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Основным механизмом достижения целевых ориент</w:t>
      </w:r>
      <w:r w:rsidR="00371455">
        <w:rPr>
          <w:sz w:val="26"/>
          <w:szCs w:val="26"/>
        </w:rPr>
        <w:t xml:space="preserve">иров в системе условий является </w:t>
      </w:r>
      <w:r w:rsidRPr="00E4392E">
        <w:rPr>
          <w:sz w:val="26"/>
          <w:szCs w:val="26"/>
        </w:rPr>
        <w:t>чёткое взаимодействие всех участников образовательных отношений.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На организационно-подготовительном этапе реализации программы необходимо провести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следующие мероприятия: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- изучение интересов детей и их родителей (законных представителей);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- подготовка материальной базы;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- проведение инструктивно-методических совещаний;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- обеспечение необходимых условий для реализации ООП ООО.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На этапе реализации ООП ООО с целью учета приор</w:t>
      </w:r>
      <w:r>
        <w:rPr>
          <w:sz w:val="26"/>
          <w:szCs w:val="26"/>
        </w:rPr>
        <w:t xml:space="preserve">итетов основной образовательной </w:t>
      </w:r>
      <w:r w:rsidRPr="00E4392E">
        <w:rPr>
          <w:sz w:val="26"/>
          <w:szCs w:val="26"/>
        </w:rPr>
        <w:t>программы начального общего образования образовательного учреждения необходимо: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1) наладить регулярное информирование родителей и общественности о процессе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реализации ООП ООО;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2) вести мониторинг развития учащихся в соответствии с основными приоритетами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программы;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3) обеспечить своевременное прохождение курсовой по</w:t>
      </w:r>
      <w:r>
        <w:rPr>
          <w:sz w:val="26"/>
          <w:szCs w:val="26"/>
        </w:rPr>
        <w:t xml:space="preserve">дготовки педагогов, реализующих </w:t>
      </w:r>
      <w:r w:rsidRPr="00E4392E">
        <w:rPr>
          <w:sz w:val="26"/>
          <w:szCs w:val="26"/>
        </w:rPr>
        <w:t>ООП ООО;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4) рассмотреть возможность дистанционного профессионального развития и повышения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квалификации педагогических работников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5) укреплять материальную базу начальной школы: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* обеспечить компьютерным оборудованием;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* приобрести технические средства обучения;</w:t>
      </w:r>
    </w:p>
    <w:p w:rsidR="00E4392E" w:rsidRPr="00E4392E" w:rsidRDefault="00E4392E" w:rsidP="00371455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 xml:space="preserve">* продолжить оснащение учебных кабинетов и </w:t>
      </w:r>
      <w:r w:rsidR="00371455">
        <w:rPr>
          <w:sz w:val="26"/>
          <w:szCs w:val="26"/>
        </w:rPr>
        <w:t xml:space="preserve">иных помещений в соответствии с </w:t>
      </w:r>
      <w:r w:rsidRPr="00E4392E">
        <w:rPr>
          <w:sz w:val="26"/>
          <w:szCs w:val="26"/>
        </w:rPr>
        <w:t>примерными перечнями учебного и компьютерного оборудования и критериями</w:t>
      </w:r>
      <w:r w:rsidR="00371455">
        <w:rPr>
          <w:sz w:val="26"/>
          <w:szCs w:val="26"/>
        </w:rPr>
        <w:t xml:space="preserve"> </w:t>
      </w:r>
      <w:r w:rsidRPr="00E4392E">
        <w:rPr>
          <w:sz w:val="26"/>
          <w:szCs w:val="26"/>
        </w:rPr>
        <w:t>минимального необходимого оснащения;</w:t>
      </w:r>
    </w:p>
    <w:p w:rsidR="00E4392E" w:rsidRPr="00E4392E" w:rsidRDefault="00E4392E" w:rsidP="00371455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* оборудовать необходимые для реализации уч</w:t>
      </w:r>
      <w:r w:rsidR="00371455">
        <w:rPr>
          <w:sz w:val="26"/>
          <w:szCs w:val="26"/>
        </w:rPr>
        <w:t xml:space="preserve">ебной и внеурочной деятельности </w:t>
      </w:r>
      <w:r w:rsidRPr="00E4392E">
        <w:rPr>
          <w:sz w:val="26"/>
          <w:szCs w:val="26"/>
        </w:rPr>
        <w:t>лаборатории и мастерские.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 xml:space="preserve">На </w:t>
      </w:r>
      <w:proofErr w:type="spellStart"/>
      <w:r w:rsidRPr="00E4392E">
        <w:rPr>
          <w:sz w:val="26"/>
          <w:szCs w:val="26"/>
        </w:rPr>
        <w:t>итогово</w:t>
      </w:r>
      <w:proofErr w:type="spellEnd"/>
      <w:r w:rsidRPr="00E4392E">
        <w:rPr>
          <w:sz w:val="26"/>
          <w:szCs w:val="26"/>
        </w:rPr>
        <w:t>-аналитическом этапе необходимо: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- провести анализ результатов реализации программы;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lastRenderedPageBreak/>
        <w:t>- выявить проблемы и противоречия, наметить перспективы.</w:t>
      </w:r>
    </w:p>
    <w:p w:rsidR="00E4392E" w:rsidRPr="00E4392E" w:rsidRDefault="00E4392E" w:rsidP="00E4392E">
      <w:pPr>
        <w:pStyle w:val="a6"/>
        <w:rPr>
          <w:sz w:val="26"/>
          <w:szCs w:val="26"/>
        </w:rPr>
      </w:pPr>
      <w:r w:rsidRPr="00E4392E">
        <w:rPr>
          <w:sz w:val="26"/>
          <w:szCs w:val="26"/>
        </w:rPr>
        <w:t>Программа может корректироваться в ходе ее выполнения в соответствии с текущим</w:t>
      </w:r>
    </w:p>
    <w:p w:rsidR="00E4392E" w:rsidRPr="0053523E" w:rsidRDefault="00E4392E" w:rsidP="00E4392E">
      <w:pPr>
        <w:pStyle w:val="a6"/>
        <w:spacing w:line="276" w:lineRule="auto"/>
        <w:ind w:firstLine="0"/>
        <w:rPr>
          <w:sz w:val="26"/>
          <w:szCs w:val="26"/>
        </w:rPr>
      </w:pPr>
      <w:r w:rsidRPr="00E4392E">
        <w:rPr>
          <w:sz w:val="26"/>
          <w:szCs w:val="26"/>
        </w:rPr>
        <w:t>анализом достигнутых результатов и выявленных проблем.</w:t>
      </w:r>
    </w:p>
    <w:p w:rsidR="00D55C0B" w:rsidRPr="0053523E" w:rsidRDefault="00D55C0B" w:rsidP="0053523E">
      <w:pPr>
        <w:widowControl w:val="0"/>
        <w:tabs>
          <w:tab w:val="left" w:pos="452"/>
        </w:tabs>
        <w:spacing w:after="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D55C0B" w:rsidRPr="00BE65B4" w:rsidRDefault="00BE65B4" w:rsidP="00D55C0B">
      <w:pPr>
        <w:widowControl w:val="0"/>
        <w:tabs>
          <w:tab w:val="left" w:pos="452"/>
        </w:tabs>
        <w:spacing w:after="0"/>
        <w:ind w:left="18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BE65B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3.2.7 </w:t>
      </w:r>
      <w:r w:rsidR="00717E9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Модель сетевого</w:t>
      </w:r>
      <w:r w:rsidR="00D55C0B" w:rsidRPr="00BE65B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график</w:t>
      </w:r>
      <w:r w:rsidR="00717E9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а</w:t>
      </w: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(дорожная</w:t>
      </w:r>
      <w:r w:rsidR="00D55C0B" w:rsidRPr="00BE65B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кар</w:t>
      </w:r>
      <w:r w:rsidR="00E4392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та</w:t>
      </w:r>
      <w:r w:rsidR="00D55C0B" w:rsidRPr="00BE65B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) по формированию необходимой системы условий</w:t>
      </w:r>
    </w:p>
    <w:p w:rsidR="00D55C0B" w:rsidRPr="0053523E" w:rsidRDefault="00D55C0B" w:rsidP="00D55C0B">
      <w:pPr>
        <w:widowControl w:val="0"/>
        <w:tabs>
          <w:tab w:val="left" w:pos="452"/>
        </w:tabs>
        <w:spacing w:after="0"/>
        <w:ind w:left="180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tbl>
      <w:tblPr>
        <w:tblW w:w="9640" w:type="dxa"/>
        <w:tblInd w:w="118" w:type="dxa"/>
        <w:tblCellMar>
          <w:top w:w="126" w:type="dxa"/>
          <w:left w:w="84" w:type="dxa"/>
          <w:right w:w="85" w:type="dxa"/>
        </w:tblCellMar>
        <w:tblLook w:val="04A0" w:firstRow="1" w:lastRow="0" w:firstColumn="1" w:lastColumn="0" w:noHBand="0" w:noVBand="1"/>
      </w:tblPr>
      <w:tblGrid>
        <w:gridCol w:w="2696"/>
        <w:gridCol w:w="5103"/>
        <w:gridCol w:w="1841"/>
      </w:tblGrid>
      <w:tr w:rsidR="00BE65B4" w:rsidRPr="00BE65B4" w:rsidTr="002B4DEF">
        <w:trPr>
          <w:trHeight w:val="998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  <w:t xml:space="preserve">Направление мероприятий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righ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  <w:t xml:space="preserve">Мероприятия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  <w:t xml:space="preserve">Сроки реализации </w:t>
            </w:r>
          </w:p>
        </w:tc>
      </w:tr>
    </w:tbl>
    <w:p w:rsidR="00BE65B4" w:rsidRPr="00BE65B4" w:rsidRDefault="00BE65B4" w:rsidP="00BE65B4">
      <w:pPr>
        <w:spacing w:after="0" w:line="259" w:lineRule="auto"/>
        <w:ind w:left="-1301" w:right="45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40" w:type="dxa"/>
        <w:tblInd w:w="118" w:type="dxa"/>
        <w:tblCellMar>
          <w:top w:w="86" w:type="dxa"/>
          <w:left w:w="84" w:type="dxa"/>
          <w:right w:w="34" w:type="dxa"/>
        </w:tblCellMar>
        <w:tblLook w:val="04A0" w:firstRow="1" w:lastRow="0" w:firstColumn="1" w:lastColumn="0" w:noHBand="0" w:noVBand="1"/>
      </w:tblPr>
      <w:tblGrid>
        <w:gridCol w:w="2696"/>
        <w:gridCol w:w="5103"/>
        <w:gridCol w:w="1841"/>
      </w:tblGrid>
      <w:tr w:rsidR="00BE65B4" w:rsidRPr="00BE65B4" w:rsidTr="002B4DEF">
        <w:trPr>
          <w:trHeight w:val="936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45" w:line="238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I. Нормативное обеспечение введения </w:t>
            </w:r>
          </w:p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ФГОС ООО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</w:tr>
      <w:tr w:rsidR="00BE65B4" w:rsidRPr="00BE65B4" w:rsidTr="002B4DEF">
        <w:trPr>
          <w:trHeight w:val="17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1. Обеспечение соответствия нормативной базы школы требованиям ФГОС ООО (цели образовательной деятельности, режим занятий, финансирование, материально-техническое обеспечение и др.)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 </w:t>
            </w:r>
          </w:p>
        </w:tc>
      </w:tr>
      <w:tr w:rsidR="00BE65B4" w:rsidRPr="00BE65B4" w:rsidTr="002B4DEF">
        <w:trPr>
          <w:trHeight w:val="17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2.  Разработка на основе примерной основной образовательной программы среднего общего образования основной образовательной программы основного общего образования образовательной организации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91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3.  Утверждение основной образовательной программы образовательной организации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август </w:t>
            </w:r>
          </w:p>
        </w:tc>
      </w:tr>
      <w:tr w:rsidR="00BE65B4" w:rsidRPr="00BE65B4" w:rsidTr="002B4DEF">
        <w:trPr>
          <w:trHeight w:val="2023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4.  Определение списка учебников и учебных пособий, используемых в образовательной деятельности в соответствии с ФГОС ООО и входящих в федеральный перечень учебников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Июнь-август </w:t>
            </w:r>
          </w:p>
        </w:tc>
      </w:tr>
      <w:tr w:rsidR="00BE65B4" w:rsidRPr="00BE65B4" w:rsidTr="002B4DEF">
        <w:trPr>
          <w:trHeight w:val="17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2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5. Доработка: </w:t>
            </w:r>
          </w:p>
          <w:p w:rsidR="00BE65B4" w:rsidRPr="00BE65B4" w:rsidRDefault="00BE65B4" w:rsidP="00841F9B">
            <w:pPr>
              <w:numPr>
                <w:ilvl w:val="0"/>
                <w:numId w:val="8"/>
              </w:numPr>
              <w:spacing w:after="15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образовательных программ (индивидуальных </w:t>
            </w:r>
          </w:p>
          <w:p w:rsidR="00BE65B4" w:rsidRPr="00BE65B4" w:rsidRDefault="00BE65B4" w:rsidP="00BE65B4">
            <w:pPr>
              <w:spacing w:after="2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 др.); </w:t>
            </w:r>
          </w:p>
          <w:p w:rsidR="00BE65B4" w:rsidRPr="00BE65B4" w:rsidRDefault="00BE65B4" w:rsidP="00841F9B">
            <w:pPr>
              <w:numPr>
                <w:ilvl w:val="0"/>
                <w:numId w:val="8"/>
              </w:numPr>
              <w:spacing w:after="222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учебного плана; </w:t>
            </w:r>
          </w:p>
          <w:p w:rsidR="00BE65B4" w:rsidRPr="00BE65B4" w:rsidRDefault="00BE65B4" w:rsidP="00841F9B">
            <w:pPr>
              <w:numPr>
                <w:ilvl w:val="0"/>
                <w:numId w:val="8"/>
              </w:numPr>
              <w:spacing w:after="198" w:line="278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рабочих программ учебных предметов, курсов, дисциплин, модулей; </w:t>
            </w:r>
          </w:p>
          <w:p w:rsidR="00BE65B4" w:rsidRPr="00BE65B4" w:rsidRDefault="00BE65B4" w:rsidP="00841F9B">
            <w:pPr>
              <w:numPr>
                <w:ilvl w:val="0"/>
                <w:numId w:val="8"/>
              </w:numPr>
              <w:spacing w:after="22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годового календарного учебного графика;  </w:t>
            </w:r>
          </w:p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Август </w:t>
            </w:r>
          </w:p>
        </w:tc>
      </w:tr>
    </w:tbl>
    <w:p w:rsidR="00BE65B4" w:rsidRPr="00BE65B4" w:rsidRDefault="00BE65B4" w:rsidP="00BE65B4">
      <w:pPr>
        <w:spacing w:after="0" w:line="259" w:lineRule="auto"/>
        <w:ind w:left="-1301" w:right="45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40" w:type="dxa"/>
        <w:tblInd w:w="118" w:type="dxa"/>
        <w:tblCellMar>
          <w:top w:w="121" w:type="dxa"/>
          <w:left w:w="84" w:type="dxa"/>
          <w:right w:w="33" w:type="dxa"/>
        </w:tblCellMar>
        <w:tblLook w:val="04A0" w:firstRow="1" w:lastRow="0" w:firstColumn="1" w:lastColumn="0" w:noHBand="0" w:noVBand="1"/>
      </w:tblPr>
      <w:tblGrid>
        <w:gridCol w:w="2696"/>
        <w:gridCol w:w="5103"/>
        <w:gridCol w:w="1841"/>
      </w:tblGrid>
      <w:tr w:rsidR="00BE65B4" w:rsidRPr="00BE65B4" w:rsidTr="002B4DEF">
        <w:trPr>
          <w:trHeight w:val="1188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II. Финансовое обеспечение введения ФГОС основного общего образования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right="39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1. Определение объема расходов, необходимых для реализации ООП и достижения планируемых результатов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20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2. Корректировка локальных актов, регламентирующих установление заработной платы работников образовательной организации, в том числе стимулирующих надбавок и доплат, порядка и размеров премирования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2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right="21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705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left="2" w:right="135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III. Организационное обеспечение введения ФГОС основного общего образования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1. Обеспечение координации взаимодействия участников образовательных отношений по организации введения ФГОС ООО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20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2. Разработка и реализация моделей взаимодействия организаций общего образования и дополнительного образования детей и учреждений культуры и спорта, обеспечивающих организацию внеурочной деятельности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5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3. Разработка и реализация системы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</w:tbl>
    <w:p w:rsidR="00BE65B4" w:rsidRPr="00BE65B4" w:rsidRDefault="00BE65B4" w:rsidP="00BE65B4">
      <w:pPr>
        <w:spacing w:after="0" w:line="259" w:lineRule="auto"/>
        <w:ind w:left="-1301" w:right="45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40" w:type="dxa"/>
        <w:tblInd w:w="118" w:type="dxa"/>
        <w:tblCellMar>
          <w:top w:w="84" w:type="dxa"/>
          <w:left w:w="84" w:type="dxa"/>
          <w:right w:w="42" w:type="dxa"/>
        </w:tblCellMar>
        <w:tblLook w:val="04A0" w:firstRow="1" w:lastRow="0" w:firstColumn="1" w:lastColumn="0" w:noHBand="0" w:noVBand="1"/>
      </w:tblPr>
      <w:tblGrid>
        <w:gridCol w:w="2696"/>
        <w:gridCol w:w="5103"/>
        <w:gridCol w:w="1841"/>
      </w:tblGrid>
      <w:tr w:rsidR="00BE65B4" w:rsidRPr="00BE65B4" w:rsidTr="002B4DEF">
        <w:trPr>
          <w:trHeight w:val="2016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мониторинга </w:t>
            </w:r>
            <w:proofErr w:type="gramStart"/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образовательных потребностей</w:t>
            </w:r>
            <w:proofErr w:type="gramEnd"/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обучающихся и родителей (законных представителей) для проектирования учебного плана в части, формируемой участниками образовательных отношений, и внеурочной деятельности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</w:tr>
      <w:tr w:rsidR="00BE65B4" w:rsidRPr="00BE65B4" w:rsidTr="002B4DEF">
        <w:trPr>
          <w:trHeight w:val="997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left="2" w:right="127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IV. Кадровое обеспечение введения ФГОС основного общего образования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1.Анализ кадрового обеспечения введения и реализации ФГОС ООО 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4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2. Создание (корректировка) плана-графика повышения квалификации педагогических и руководящих работников образовательной организации в связи с введением ФГОС ООО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7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3. Корректировка плана методических семинаров (</w:t>
            </w:r>
            <w:proofErr w:type="spellStart"/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внутришкольного</w:t>
            </w:r>
            <w:proofErr w:type="spellEnd"/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повышения квалификации) с ориентацией на проблемы введения ФГОС ООО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186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left="2" w:right="126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V. Информационное обеспечение введения ФГОС основного общего образования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1. Размещение на сайте образовательной организации информационных материалов о реализации ФГОС ООО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август </w:t>
            </w:r>
          </w:p>
        </w:tc>
      </w:tr>
      <w:tr w:rsidR="00BE65B4" w:rsidRPr="00BE65B4" w:rsidTr="002B4DEF">
        <w:trPr>
          <w:trHeight w:val="991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77"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VI. Материально- </w:t>
            </w:r>
          </w:p>
          <w:p w:rsidR="00BE65B4" w:rsidRPr="00BE65B4" w:rsidRDefault="00BE65B4" w:rsidP="00BE65B4">
            <w:pPr>
              <w:spacing w:after="0"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техническое обеспечение введения ФГОС основного общего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1. Анализ материально-технического обеспечения реализации ФГОС СОО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71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2. Обеспечение соответствия материально-технической базы образовательной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675"/>
        </w:trPr>
        <w:tc>
          <w:tcPr>
            <w:tcW w:w="2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образования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организации требованиям ФГОС ООО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</w:tr>
      <w:tr w:rsidR="00BE65B4" w:rsidRPr="00BE65B4" w:rsidTr="002B4DEF">
        <w:trPr>
          <w:trHeight w:val="11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3. Обеспечение соответствия санитарно-гигиенических условий требованиям ФГОС и СанПиН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4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4. Обеспечение соответствия условий реализации ООП противопожарным нормам, нормам охраны труда работников образовательной организации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19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E93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5. Обеспечение соответствия информационно-образовательной среды требованиям ФГОС </w:t>
            </w:r>
          </w:p>
          <w:p w:rsidR="00BE65B4" w:rsidRPr="00BE65B4" w:rsidRDefault="00BE65B4" w:rsidP="00717E9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ООО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4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ind w:right="85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6. Обеспечение укомплектованности библиотечно-информационного центра печатными и электронными образовательными ресурсами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717E9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4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7. Наличие доступа образовательной организации к электронным образовательным ресурсам (ЭОР), размещенным в федеральных, региональных и иных базах данных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717E9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  <w:tr w:rsidR="00BE65B4" w:rsidRPr="00BE65B4" w:rsidTr="002B4DEF">
        <w:trPr>
          <w:trHeight w:val="14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BE65B4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8. Обеспечение контролируемого доступа участников образовательной деятельности к информационным образовательным ресурсам в сети Интернет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5B4" w:rsidRPr="00BE65B4" w:rsidRDefault="00BE65B4" w:rsidP="00717E93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BE65B4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Июнь- август </w:t>
            </w:r>
          </w:p>
        </w:tc>
      </w:tr>
    </w:tbl>
    <w:p w:rsidR="00BE65B4" w:rsidRPr="00BE65B4" w:rsidRDefault="00BE65B4" w:rsidP="00BE65B4">
      <w:pPr>
        <w:spacing w:after="23" w:line="259" w:lineRule="auto"/>
        <w:ind w:left="1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E65B4" w:rsidRPr="00BE65B4" w:rsidRDefault="00BE65B4" w:rsidP="00BE65B4">
      <w:pPr>
        <w:spacing w:after="12" w:line="268" w:lineRule="auto"/>
        <w:ind w:left="134" w:right="167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Реализация вышеуказанных мероприятий, а также выбор направлений и объемов расходования средств позволят достичь следующих результатов: </w:t>
      </w:r>
    </w:p>
    <w:p w:rsidR="00BE65B4" w:rsidRPr="00BE65B4" w:rsidRDefault="00BE65B4" w:rsidP="00841F9B">
      <w:pPr>
        <w:numPr>
          <w:ilvl w:val="0"/>
          <w:numId w:val="7"/>
        </w:numPr>
        <w:spacing w:after="12" w:line="268" w:lineRule="auto"/>
        <w:ind w:right="1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завершится подготовка по вопросам внедрения ФГОС всех учителей основной школы, 100% руководящих работников </w:t>
      </w:r>
      <w:proofErr w:type="gramStart"/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школы  и</w:t>
      </w:r>
      <w:proofErr w:type="gramEnd"/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100% учителей-предметников.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технологий; </w:t>
      </w:r>
    </w:p>
    <w:p w:rsidR="00BE65B4" w:rsidRPr="00BE65B4" w:rsidRDefault="00BE65B4" w:rsidP="00841F9B">
      <w:pPr>
        <w:numPr>
          <w:ilvl w:val="0"/>
          <w:numId w:val="7"/>
        </w:numPr>
        <w:spacing w:after="12" w:line="268" w:lineRule="auto"/>
        <w:ind w:right="1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будут созданы условия для реализации ФГОС </w:t>
      </w:r>
      <w:proofErr w:type="gramStart"/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ООО:  приобретение</w:t>
      </w:r>
      <w:proofErr w:type="gramEnd"/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ученической мебели, соответствующей требованиям СанПиН,  обеспечение учебниками, учебно-лабораторным, спортивным  оборудованием, наборами электронных образовательных ресурсов, в том числе виртуальных лабораторий; </w:t>
      </w:r>
    </w:p>
    <w:p w:rsidR="00BE65B4" w:rsidRPr="00BE65B4" w:rsidRDefault="00BE65B4" w:rsidP="00841F9B">
      <w:pPr>
        <w:numPr>
          <w:ilvl w:val="0"/>
          <w:numId w:val="7"/>
        </w:numPr>
        <w:spacing w:after="12" w:line="268" w:lineRule="auto"/>
        <w:ind w:right="1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мероприятий по </w:t>
      </w:r>
      <w:proofErr w:type="gramStart"/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энергосбережению  позволит</w:t>
      </w:r>
      <w:proofErr w:type="gramEnd"/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существенно продвинуться в решении задач снижения потребления энергоресурсов; </w:t>
      </w:r>
    </w:p>
    <w:p w:rsidR="00BE65B4" w:rsidRPr="00BE65B4" w:rsidRDefault="00BE65B4" w:rsidP="00841F9B">
      <w:pPr>
        <w:numPr>
          <w:ilvl w:val="0"/>
          <w:numId w:val="7"/>
        </w:numPr>
        <w:spacing w:after="12" w:line="268" w:lineRule="auto"/>
        <w:ind w:right="1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учителей,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получивших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в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установленном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порядке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первую </w:t>
      </w: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либо </w:t>
      </w:r>
    </w:p>
    <w:p w:rsidR="00BE65B4" w:rsidRPr="00BE65B4" w:rsidRDefault="00BE65B4" w:rsidP="00BE65B4">
      <w:pPr>
        <w:spacing w:after="12" w:line="268" w:lineRule="auto"/>
        <w:ind w:left="730" w:right="167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высшую квалификационную категорию и подтверждение соответствия занимаемой должности, в общей численности учителей составит 100%. </w:t>
      </w:r>
    </w:p>
    <w:p w:rsidR="00BE65B4" w:rsidRPr="00BE65B4" w:rsidRDefault="00BE65B4" w:rsidP="00841F9B">
      <w:pPr>
        <w:numPr>
          <w:ilvl w:val="0"/>
          <w:numId w:val="7"/>
        </w:numPr>
        <w:spacing w:after="12" w:line="268" w:lineRule="auto"/>
        <w:ind w:right="1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65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доля учителей и руководителей, прошедших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стандартами, в общей численности учителей 100%. </w:t>
      </w:r>
    </w:p>
    <w:p w:rsidR="00D55C0B" w:rsidRPr="0053523E" w:rsidRDefault="00D55C0B" w:rsidP="00D55C0B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55C0B" w:rsidRPr="00497AF4" w:rsidRDefault="00E07752" w:rsidP="00497AF4">
      <w:pPr>
        <w:widowControl w:val="0"/>
        <w:tabs>
          <w:tab w:val="left" w:pos="452"/>
        </w:tabs>
        <w:spacing w:after="0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3</w:t>
      </w:r>
      <w:r w:rsidR="00497AF4" w:rsidRPr="00497AF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.2.8. К</w:t>
      </w:r>
      <w:r w:rsidR="00E4392E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онтроль</w:t>
      </w:r>
      <w:r w:rsidR="00D55C0B" w:rsidRPr="00497AF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состояния системы условий</w:t>
      </w:r>
    </w:p>
    <w:p w:rsidR="00D55C0B" w:rsidRPr="0053523E" w:rsidRDefault="00D55C0B" w:rsidP="00D55C0B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Контроль </w:t>
      </w:r>
      <w:proofErr w:type="gramStart"/>
      <w:r w:rsidRPr="0053523E">
        <w:rPr>
          <w:rFonts w:ascii="Times New Roman" w:eastAsia="Calibri" w:hAnsi="Times New Roman" w:cs="Times New Roman"/>
          <w:sz w:val="26"/>
          <w:szCs w:val="26"/>
        </w:rPr>
        <w:t>за  состоянием</w:t>
      </w:r>
      <w:proofErr w:type="gramEnd"/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 системы условий включает:</w:t>
      </w:r>
    </w:p>
    <w:p w:rsidR="00D55C0B" w:rsidRPr="0053523E" w:rsidRDefault="00D55C0B" w:rsidP="00841F9B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>мониторинг системы условий;</w:t>
      </w:r>
    </w:p>
    <w:p w:rsidR="00D55C0B" w:rsidRPr="0053523E" w:rsidRDefault="00D55C0B" w:rsidP="00841F9B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>внесение необходимых корректив в систему условий (внесение изменений и дополнений в ООП ООО);</w:t>
      </w:r>
    </w:p>
    <w:p w:rsidR="00D55C0B" w:rsidRPr="0053523E" w:rsidRDefault="00D55C0B" w:rsidP="00841F9B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>принятие управленческих решений (издание необходимых приказов);</w:t>
      </w:r>
    </w:p>
    <w:p w:rsidR="00D55C0B" w:rsidRPr="0053523E" w:rsidRDefault="00D55C0B" w:rsidP="00841F9B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аналитическая деятельности по оценке достигнутых результатов (аналитические отчёты, выступления перед участниками образовательных отношений, публичный отчёт, размещение </w:t>
      </w:r>
      <w:proofErr w:type="gramStart"/>
      <w:r w:rsidRPr="0053523E">
        <w:rPr>
          <w:rFonts w:ascii="Times New Roman" w:eastAsia="Calibri" w:hAnsi="Times New Roman" w:cs="Times New Roman"/>
          <w:sz w:val="26"/>
          <w:szCs w:val="26"/>
        </w:rPr>
        <w:t>информации  на</w:t>
      </w:r>
      <w:proofErr w:type="gramEnd"/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 школьном сайте).</w:t>
      </w:r>
    </w:p>
    <w:p w:rsidR="00D55C0B" w:rsidRPr="0053523E" w:rsidRDefault="00D55C0B" w:rsidP="00D55C0B">
      <w:pPr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Мониторинг позволяет оценить ход реализации ООП ООО, увидеть отклонения от запланированных результатов, внести необходимые коррективы в реализацию программы и в конечном итоге достигнуть  необходимых результатов.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образовательной деятельности включает следующие направления: мониторинг состояния и качества функционирования образовательной системы; мониторинг учебных достижений учащихся; мониторинг физического развития и состояния здоровья учащихся; мониторинг воспитательной системы; мониторинг педагогических кадров; мониторинг ресурсного обеспечения образовательной деятельности; мониторинг изменений в образовательной деятельности.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состояния и качества функционирования образовательной системы включает следующее: анализ работы (годовой план); выполнение учебных программ, учебного плана; организация </w:t>
      </w:r>
      <w:proofErr w:type="spellStart"/>
      <w:r w:rsidRPr="0053523E">
        <w:rPr>
          <w:rFonts w:ascii="Times New Roman" w:eastAsia="Calibri" w:hAnsi="Times New Roman" w:cs="Times New Roman"/>
          <w:sz w:val="26"/>
          <w:szCs w:val="26"/>
        </w:rPr>
        <w:t>внутришкольного</w:t>
      </w:r>
      <w:proofErr w:type="spellEnd"/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 контроля по результатам промежуточной аттестации; система научно-методической работы; система работы МО; система работы школьной библиотеки; система воспитательной работы; система работы по обеспечению жизнедеятельности школы (безопасность, сохранение и поддержание здоровья); социологические исследования на удовлетворенность родителей (законных представителей) и учащихся условиями организации образовательной деятельности в Учреждении; организация внеурочной деятельности учащихся; количество обращений родителей (законных представителей) и учащихся по вопросам функционирования Учреждения.  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</w:t>
      </w:r>
      <w:proofErr w:type="gramStart"/>
      <w:r w:rsidRPr="0053523E">
        <w:rPr>
          <w:rFonts w:ascii="Times New Roman" w:eastAsia="Calibri" w:hAnsi="Times New Roman" w:cs="Times New Roman"/>
          <w:sz w:val="26"/>
          <w:szCs w:val="26"/>
        </w:rPr>
        <w:t>предметных достижений</w:t>
      </w:r>
      <w:proofErr w:type="gramEnd"/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 учащихся: результаты текущего контроля успеваемости и промежуточной аттестации учащихся; качество знаний по предметам (по </w:t>
      </w:r>
      <w:r w:rsidR="00E07752">
        <w:rPr>
          <w:rFonts w:ascii="Times New Roman" w:eastAsia="Calibri" w:hAnsi="Times New Roman" w:cs="Times New Roman"/>
          <w:sz w:val="26"/>
          <w:szCs w:val="26"/>
        </w:rPr>
        <w:t>семестрам</w:t>
      </w: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, за год); уровень социально-психологической адаптации личности; достижения учащихся в различных сферах деятельности (портфолио учащегося).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физического развития и состояния здоровья учащихся: распределение учащихся по группам здоровья; количество дней/уроков, пропущенных по болезни; занятость учащихся в спортивных секциях; организация мероприятий, направленных на совершенствование физического развития и поддержания здоровья учащихся.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воспитательной системы: реализация программы воспитания и социализации учащихся на уровне основного общего образования; уровень развития классных коллективов; занятость в системе дополнительного образования; развитие ученического самоуправления; работа с учащимися, находящимися в трудной жизненной ситуации; уровень воспитанности учащихся.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педагогических кадров: повышение квалификации педагогических кадров; участие в реализации проектов Программы развития школы; </w:t>
      </w:r>
      <w:r w:rsidRPr="0053523E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работа по темам самообразования (результативность); использование образовательных технологий, в </w:t>
      </w:r>
      <w:proofErr w:type="spellStart"/>
      <w:r w:rsidRPr="0053523E">
        <w:rPr>
          <w:rFonts w:ascii="Times New Roman" w:eastAsia="Calibri" w:hAnsi="Times New Roman" w:cs="Times New Roman"/>
          <w:sz w:val="26"/>
          <w:szCs w:val="26"/>
        </w:rPr>
        <w:t>т.ч</w:t>
      </w:r>
      <w:proofErr w:type="spellEnd"/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. инновационных; участие в семинарах различного уровня; трансляция собственного педагогического опыта (проведение открытых уроков, мастер-классов, публикации); аттестация педагогических кадров. </w:t>
      </w:r>
    </w:p>
    <w:p w:rsidR="00D55C0B" w:rsidRPr="0053523E" w:rsidRDefault="00D55C0B" w:rsidP="00D55C0B">
      <w:pPr>
        <w:ind w:firstLine="708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Мониторинг ресурсного обеспечения образовательной деятельности: кадровое обеспечение (потребность в кадрах; текучесть кадров); учебно-методическое обеспечение: укомплектованность учебных кабинетов дидактическими материалами; содержание </w:t>
      </w:r>
      <w:proofErr w:type="spellStart"/>
      <w:r w:rsidRPr="0053523E">
        <w:rPr>
          <w:rFonts w:ascii="Times New Roman" w:eastAsia="Calibri" w:hAnsi="Times New Roman" w:cs="Times New Roman"/>
          <w:sz w:val="26"/>
          <w:szCs w:val="26"/>
        </w:rPr>
        <w:t>медиатеки</w:t>
      </w:r>
      <w:proofErr w:type="spellEnd"/>
      <w:r w:rsidRPr="0053523E">
        <w:rPr>
          <w:rFonts w:ascii="Times New Roman" w:eastAsia="Calibri" w:hAnsi="Times New Roman" w:cs="Times New Roman"/>
          <w:sz w:val="26"/>
          <w:szCs w:val="26"/>
        </w:rPr>
        <w:t>; материально-техническое обеспечение; оснащение учебной мебелью, демонстрационным оборудованием, компьютерной техникой, наглядными пособиями, аудио и видеотехникой, оргтехникой; комплектование библиотечного фонда.</w:t>
      </w:r>
    </w:p>
    <w:p w:rsidR="00D55C0B" w:rsidRPr="0053523E" w:rsidRDefault="00D55C0B" w:rsidP="00D55C0B">
      <w:pPr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Главным источником информации и диагностики состояния системы условий и основных результатов образовательной деятельности образовательной организации по реализации ООП ООО является </w:t>
      </w:r>
      <w:proofErr w:type="spellStart"/>
      <w:r w:rsidRPr="0053523E">
        <w:rPr>
          <w:rFonts w:ascii="Times New Roman" w:eastAsia="Calibri" w:hAnsi="Times New Roman" w:cs="Times New Roman"/>
          <w:sz w:val="26"/>
          <w:szCs w:val="26"/>
        </w:rPr>
        <w:t>внутришкольный</w:t>
      </w:r>
      <w:proofErr w:type="spellEnd"/>
      <w:r w:rsidRPr="0053523E">
        <w:rPr>
          <w:rFonts w:ascii="Times New Roman" w:eastAsia="Calibri" w:hAnsi="Times New Roman" w:cs="Times New Roman"/>
          <w:sz w:val="26"/>
          <w:szCs w:val="26"/>
        </w:rPr>
        <w:t xml:space="preserve"> контроль.</w:t>
      </w:r>
    </w:p>
    <w:tbl>
      <w:tblPr>
        <w:tblW w:w="9643" w:type="dxa"/>
        <w:tblInd w:w="43" w:type="dxa"/>
        <w:tblCellMar>
          <w:top w:w="105" w:type="dxa"/>
          <w:left w:w="89" w:type="dxa"/>
          <w:right w:w="29" w:type="dxa"/>
        </w:tblCellMar>
        <w:tblLook w:val="04A0" w:firstRow="1" w:lastRow="0" w:firstColumn="1" w:lastColumn="0" w:noHBand="0" w:noVBand="1"/>
      </w:tblPr>
      <w:tblGrid>
        <w:gridCol w:w="406"/>
        <w:gridCol w:w="3564"/>
        <w:gridCol w:w="1831"/>
        <w:gridCol w:w="2015"/>
        <w:gridCol w:w="1827"/>
      </w:tblGrid>
      <w:tr w:rsidR="00497AF4" w:rsidRPr="00497AF4" w:rsidTr="002B4DEF">
        <w:trPr>
          <w:trHeight w:val="1347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№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Объекты,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содержание  контроля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Ответственный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Сроки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выполнения  контроля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Форма  подтверждения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выполнения </w:t>
            </w:r>
          </w:p>
        </w:tc>
      </w:tr>
      <w:tr w:rsidR="00497AF4" w:rsidRPr="00497AF4" w:rsidTr="002B4DEF">
        <w:trPr>
          <w:trHeight w:val="713"/>
        </w:trPr>
        <w:tc>
          <w:tcPr>
            <w:tcW w:w="782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I. Нормативно-правовое направление </w:t>
            </w:r>
          </w:p>
        </w:tc>
        <w:tc>
          <w:tcPr>
            <w:tcW w:w="1817" w:type="dxa"/>
            <w:tcBorders>
              <w:top w:val="single" w:sz="6" w:space="0" w:color="222222"/>
              <w:left w:val="nil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497AF4" w:rsidRPr="00497AF4" w:rsidTr="002B4DEF">
        <w:trPr>
          <w:trHeight w:val="1863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2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Проверка структуры и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содержания ООП среднего общего образования на соответствие ФГОС ООО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по УР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Июль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Проект ООП ООО</w:t>
            </w:r>
          </w:p>
        </w:tc>
      </w:tr>
      <w:tr w:rsidR="00497AF4" w:rsidRPr="00497AF4" w:rsidTr="002B4DEF">
        <w:trPr>
          <w:trHeight w:val="713"/>
        </w:trPr>
        <w:tc>
          <w:tcPr>
            <w:tcW w:w="782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II. Финансово-экономическое направление </w:t>
            </w:r>
          </w:p>
        </w:tc>
        <w:tc>
          <w:tcPr>
            <w:tcW w:w="1817" w:type="dxa"/>
            <w:tcBorders>
              <w:top w:val="single" w:sz="6" w:space="0" w:color="222222"/>
              <w:left w:val="nil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497AF4" w:rsidRPr="00497AF4" w:rsidTr="002B4DEF">
        <w:trPr>
          <w:trHeight w:val="1983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1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Проверка трудовых договоров, трудовых книжек, личных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дел  работников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школы на  соответствие законодательству и локальным актам школы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Секретарь руководителя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Сентябрь–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октябрь </w:t>
            </w: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ab/>
              <w:t xml:space="preserve">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Отчет </w:t>
            </w:r>
          </w:p>
        </w:tc>
      </w:tr>
      <w:tr w:rsidR="00497AF4" w:rsidRPr="00497AF4" w:rsidTr="002B4DEF">
        <w:trPr>
          <w:trHeight w:val="2299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lastRenderedPageBreak/>
              <w:t xml:space="preserve">2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Проверка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системы  оплаты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труда, в том  числе критериев оценки  эффективности деятельности  работников, штатного  расписания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Директор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Отчет </w:t>
            </w:r>
          </w:p>
        </w:tc>
      </w:tr>
      <w:tr w:rsidR="00497AF4" w:rsidRPr="00497AF4" w:rsidTr="002B4DEF">
        <w:trPr>
          <w:trHeight w:val="2300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3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закупочной  деятельности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: количество и  стадийность закупок за  полугодие, соблюдение сроков закупки и размещения  документации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Директор заместитель директора по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АХЧ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Декабрь Июль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</w:tr>
      <w:tr w:rsidR="00497AF4" w:rsidRPr="00497AF4" w:rsidTr="002B4DEF">
        <w:trPr>
          <w:trHeight w:val="713"/>
        </w:trPr>
        <w:tc>
          <w:tcPr>
            <w:tcW w:w="7826" w:type="dxa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III. Организационное направление </w:t>
            </w:r>
          </w:p>
        </w:tc>
        <w:tc>
          <w:tcPr>
            <w:tcW w:w="1817" w:type="dxa"/>
            <w:tcBorders>
              <w:top w:val="single" w:sz="6" w:space="0" w:color="222222"/>
              <w:left w:val="nil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497AF4" w:rsidRPr="00497AF4" w:rsidTr="002B4DEF">
        <w:trPr>
          <w:trHeight w:val="134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1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состояния школы перед началом учебного года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–  внутренняя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приемка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АХЧ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Август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Акт  внутренней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приемки </w:t>
            </w:r>
          </w:p>
        </w:tc>
      </w:tr>
    </w:tbl>
    <w:p w:rsidR="00497AF4" w:rsidRPr="00497AF4" w:rsidRDefault="00497AF4" w:rsidP="00497AF4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tbl>
      <w:tblPr>
        <w:tblW w:w="9643" w:type="dxa"/>
        <w:tblInd w:w="43" w:type="dxa"/>
        <w:tblCellMar>
          <w:top w:w="105" w:type="dxa"/>
          <w:left w:w="89" w:type="dxa"/>
          <w:right w:w="31" w:type="dxa"/>
        </w:tblCellMar>
        <w:tblLook w:val="04A0" w:firstRow="1" w:lastRow="0" w:firstColumn="1" w:lastColumn="0" w:noHBand="0" w:noVBand="1"/>
      </w:tblPr>
      <w:tblGrid>
        <w:gridCol w:w="400"/>
        <w:gridCol w:w="3551"/>
        <w:gridCol w:w="1747"/>
        <w:gridCol w:w="2129"/>
        <w:gridCol w:w="1816"/>
      </w:tblGrid>
      <w:tr w:rsidR="00497AF4" w:rsidRPr="00497AF4" w:rsidTr="002B4DEF">
        <w:trPr>
          <w:trHeight w:val="166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2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Мониторинг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учебных  достижений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обучающихся  – проведение диагностических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мероприятий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Заместители директора по УР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ab/>
              <w:t xml:space="preserve">Март </w:t>
            </w: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ab/>
              <w:t xml:space="preserve">–апрель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</w:tr>
      <w:tr w:rsidR="00497AF4" w:rsidRPr="00497AF4" w:rsidTr="002B4DEF">
        <w:trPr>
          <w:trHeight w:val="1663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3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Контроль  удовлетворенности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потребителей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(по реализации ООП)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–  проведение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опроса и его анализ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Заместители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по УР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Июнь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</w:tr>
      <w:tr w:rsidR="00497AF4" w:rsidRPr="00497AF4" w:rsidTr="002B4DEF">
        <w:trPr>
          <w:trHeight w:val="2582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5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воспитательной работы и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проведения  профилактических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мероприятий в школе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ВР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Июнь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о  проведенных  мероприятиях и результатах </w:t>
            </w:r>
          </w:p>
        </w:tc>
      </w:tr>
      <w:tr w:rsidR="00497AF4" w:rsidRPr="00497AF4" w:rsidTr="002B4DEF">
        <w:trPr>
          <w:trHeight w:val="166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lastRenderedPageBreak/>
              <w:t xml:space="preserve">6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эффективности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деятельности органов управления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Директор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Каждое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заседание  управляющего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совета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Протокол  заседания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органа  управления </w:t>
            </w:r>
          </w:p>
        </w:tc>
      </w:tr>
      <w:tr w:rsidR="00497AF4" w:rsidRPr="00497AF4" w:rsidTr="002B4DEF">
        <w:trPr>
          <w:trHeight w:val="1747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7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Мероприятия по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производственному контролю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Директор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По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плану  </w:t>
            </w:r>
            <w:proofErr w:type="spell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производственног</w:t>
            </w:r>
            <w:proofErr w:type="spellEnd"/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о контроля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Акт.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Отчет </w:t>
            </w:r>
          </w:p>
        </w:tc>
      </w:tr>
      <w:tr w:rsidR="00497AF4" w:rsidRPr="00497AF4" w:rsidTr="002B4DEF">
        <w:trPr>
          <w:trHeight w:val="711"/>
        </w:trPr>
        <w:tc>
          <w:tcPr>
            <w:tcW w:w="9643" w:type="dxa"/>
            <w:gridSpan w:val="5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IV. Кадровое направление </w:t>
            </w:r>
          </w:p>
        </w:tc>
      </w:tr>
      <w:tr w:rsidR="00497AF4" w:rsidRPr="00497AF4" w:rsidTr="002B4DEF">
        <w:trPr>
          <w:trHeight w:val="2618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1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повышения  квалификации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работников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УР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vAlign w:val="center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План  повышения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квалификации  работников.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– по  итогам  </w:t>
            </w:r>
          </w:p>
        </w:tc>
      </w:tr>
    </w:tbl>
    <w:p w:rsidR="00497AF4" w:rsidRPr="00497AF4" w:rsidRDefault="00497AF4" w:rsidP="00497AF4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tbl>
      <w:tblPr>
        <w:tblW w:w="9643" w:type="dxa"/>
        <w:tblInd w:w="43" w:type="dxa"/>
        <w:tblCellMar>
          <w:top w:w="105" w:type="dxa"/>
          <w:left w:w="89" w:type="dxa"/>
          <w:right w:w="50" w:type="dxa"/>
        </w:tblCellMar>
        <w:tblLook w:val="04A0" w:firstRow="1" w:lastRow="0" w:firstColumn="1" w:lastColumn="0" w:noHBand="0" w:noVBand="1"/>
      </w:tblPr>
      <w:tblGrid>
        <w:gridCol w:w="405"/>
        <w:gridCol w:w="3591"/>
        <w:gridCol w:w="1794"/>
        <w:gridCol w:w="2027"/>
        <w:gridCol w:w="1826"/>
      </w:tblGrid>
      <w:tr w:rsidR="00497AF4" w:rsidRPr="00497AF4" w:rsidTr="002B4DEF">
        <w:trPr>
          <w:trHeight w:val="713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учебного года </w:t>
            </w:r>
          </w:p>
        </w:tc>
      </w:tr>
      <w:tr w:rsidR="00497AF4" w:rsidRPr="00497AF4" w:rsidTr="002B4DEF">
        <w:trPr>
          <w:trHeight w:val="2182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2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Проведение анализа уроков по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ФГОС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руководителя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.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Руководители  методических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объединений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Апрель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</w:tr>
      <w:tr w:rsidR="00497AF4" w:rsidRPr="00497AF4" w:rsidTr="002B4DEF">
        <w:trPr>
          <w:trHeight w:val="2499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3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оформления  учебно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-педагогической  документации 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Заместители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по УВР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Каждый месяц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–  проверка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журналов  успеваемости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.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Отметки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о  проверке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в  журнале  успеваемости </w:t>
            </w:r>
          </w:p>
        </w:tc>
      </w:tr>
      <w:tr w:rsidR="00497AF4" w:rsidRPr="00497AF4" w:rsidTr="002B4DEF">
        <w:trPr>
          <w:trHeight w:val="713"/>
        </w:trPr>
        <w:tc>
          <w:tcPr>
            <w:tcW w:w="5790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V. Информационное направление </w:t>
            </w:r>
          </w:p>
        </w:tc>
        <w:tc>
          <w:tcPr>
            <w:tcW w:w="2036" w:type="dxa"/>
            <w:tcBorders>
              <w:top w:val="single" w:sz="6" w:space="0" w:color="222222"/>
              <w:left w:val="nil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1817" w:type="dxa"/>
            <w:tcBorders>
              <w:top w:val="single" w:sz="6" w:space="0" w:color="222222"/>
              <w:left w:val="nil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497AF4" w:rsidRPr="00497AF4" w:rsidTr="002B4DEF">
        <w:trPr>
          <w:trHeight w:val="1747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lastRenderedPageBreak/>
              <w:t xml:space="preserve">1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Мониторинг содержания сайта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Учитель, ответственный за сайт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Февраль 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Июнь 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</w:tr>
      <w:tr w:rsidR="00497AF4" w:rsidRPr="00497AF4" w:rsidTr="002B4DEF">
        <w:trPr>
          <w:trHeight w:val="166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2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за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рассмотрением  обращений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граждан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Специалист по кадрам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 итогам  учебного года </w:t>
            </w:r>
          </w:p>
        </w:tc>
      </w:tr>
      <w:tr w:rsidR="00497AF4" w:rsidRPr="00497AF4" w:rsidTr="002B4DEF">
        <w:trPr>
          <w:trHeight w:val="713"/>
        </w:trPr>
        <w:tc>
          <w:tcPr>
            <w:tcW w:w="5790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VI. Материально-техническое направление </w:t>
            </w:r>
          </w:p>
        </w:tc>
        <w:tc>
          <w:tcPr>
            <w:tcW w:w="2036" w:type="dxa"/>
            <w:tcBorders>
              <w:top w:val="single" w:sz="6" w:space="0" w:color="222222"/>
              <w:left w:val="nil"/>
              <w:bottom w:val="single" w:sz="6" w:space="0" w:color="222222"/>
              <w:right w:val="nil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1817" w:type="dxa"/>
            <w:tcBorders>
              <w:top w:val="single" w:sz="6" w:space="0" w:color="222222"/>
              <w:left w:val="nil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497AF4" w:rsidRPr="00497AF4" w:rsidTr="002B4DEF">
        <w:trPr>
          <w:trHeight w:val="1663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1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за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техническим  и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санитарным состоянием помещений и оснащения организации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АХЧ 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по  графикам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проверки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Акт.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Личный доклад </w:t>
            </w:r>
          </w:p>
        </w:tc>
      </w:tr>
      <w:tr w:rsidR="00497AF4" w:rsidRPr="00497AF4" w:rsidTr="002B4DEF">
        <w:trPr>
          <w:trHeight w:val="166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2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формирования  библиотечного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фонда, в том числе обеспечения учащихся учебниками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Заведующий  библиотекой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по графику проверки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Акт.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Личный доклад </w:t>
            </w:r>
          </w:p>
        </w:tc>
      </w:tr>
      <w:tr w:rsidR="00497AF4" w:rsidRPr="00497AF4" w:rsidTr="002B4DEF">
        <w:trPr>
          <w:trHeight w:val="134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3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функционирования  электронных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образовательных  ресурсов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Заведующий  библиотекой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 итогам  </w:t>
            </w:r>
          </w:p>
        </w:tc>
      </w:tr>
      <w:tr w:rsidR="00497AF4" w:rsidRPr="00497AF4" w:rsidTr="002B4DEF">
        <w:trPr>
          <w:trHeight w:val="713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учебного года </w:t>
            </w:r>
          </w:p>
        </w:tc>
      </w:tr>
      <w:tr w:rsidR="00497AF4" w:rsidRPr="00497AF4" w:rsidTr="002B4DEF">
        <w:trPr>
          <w:trHeight w:val="1666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4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доступа обучающихся к сети интернет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Учитель  информатики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 итогам  учебного года </w:t>
            </w:r>
          </w:p>
        </w:tc>
      </w:tr>
      <w:tr w:rsidR="00497AF4" w:rsidRPr="00497AF4" w:rsidTr="002B4DEF">
        <w:trPr>
          <w:trHeight w:val="3250"/>
        </w:trPr>
        <w:tc>
          <w:tcPr>
            <w:tcW w:w="40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lastRenderedPageBreak/>
              <w:t xml:space="preserve">5 </w:t>
            </w:r>
          </w:p>
        </w:tc>
        <w:tc>
          <w:tcPr>
            <w:tcW w:w="362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Контроль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состояния  материально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-технического оснащения образовательного </w:t>
            </w:r>
          </w:p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процесса: наличие или отсутствие учебного оборудования, пособий,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дидактического  материала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</w:t>
            </w:r>
          </w:p>
        </w:tc>
        <w:tc>
          <w:tcPr>
            <w:tcW w:w="176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Педагоги.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Заместитель  директора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по АХЧ  </w:t>
            </w:r>
          </w:p>
        </w:tc>
        <w:tc>
          <w:tcPr>
            <w:tcW w:w="203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В течение года </w:t>
            </w:r>
          </w:p>
        </w:tc>
        <w:tc>
          <w:tcPr>
            <w:tcW w:w="18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</w:tcPr>
          <w:p w:rsidR="00497AF4" w:rsidRPr="00497AF4" w:rsidRDefault="00497AF4" w:rsidP="00497AF4">
            <w:pPr>
              <w:widowControl w:val="0"/>
              <w:tabs>
                <w:tab w:val="left" w:pos="452"/>
              </w:tabs>
              <w:spacing w:after="0" w:line="298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</w:pP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Аналитическая  справка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по  итогам года.  Акты </w:t>
            </w:r>
            <w:proofErr w:type="gramStart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>о  списании</w:t>
            </w:r>
            <w:proofErr w:type="gramEnd"/>
            <w:r w:rsidRPr="00497AF4"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lang w:eastAsia="ru-RU" w:bidi="ru-RU"/>
              </w:rPr>
              <w:t xml:space="preserve">  пришедшего в  негодное  состояние  оборудования </w:t>
            </w:r>
          </w:p>
        </w:tc>
      </w:tr>
    </w:tbl>
    <w:p w:rsidR="00497AF4" w:rsidRPr="00497AF4" w:rsidRDefault="00497AF4" w:rsidP="00497AF4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97AF4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</w:t>
      </w:r>
    </w:p>
    <w:p w:rsidR="00D9075C" w:rsidRDefault="00D9075C" w:rsidP="006928A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D9075C" w:rsidRDefault="00D9075C" w:rsidP="006928A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4416F3" w:rsidRPr="004416F3" w:rsidRDefault="00E07752" w:rsidP="006928A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3</w:t>
      </w:r>
      <w:r w:rsidR="006928A1"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.2.9.</w:t>
      </w:r>
      <w:r w:rsid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 </w:t>
      </w:r>
      <w:r w:rsidR="006928A1"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Обоснование необходимых изменений в имеющихся </w:t>
      </w:r>
      <w:r w:rsidR="004416F3"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условиях </w:t>
      </w:r>
    </w:p>
    <w:p w:rsidR="004416F3" w:rsidRDefault="004416F3" w:rsidP="006928A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</w:p>
    <w:p w:rsidR="006928A1" w:rsidRPr="004416F3" w:rsidRDefault="004416F3" w:rsidP="006928A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 xml:space="preserve">Обоснование необходимых изменений в имеющихся условиях </w:t>
      </w:r>
      <w:r w:rsidR="006928A1"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кадровых условиях</w:t>
      </w:r>
    </w:p>
    <w:p w:rsidR="006928A1" w:rsidRPr="006928A1" w:rsidRDefault="006928A1" w:rsidP="006928A1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Кадровое обеспечение образовательной программы основного общего образования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строится на основе социального заказа системы педагогического образования и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требований к подготовке нового поколения педагогов, способных к инновационной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деятельности, обладающих высоким уровнем методологической культуры,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сформированной готовностью к непрерывному процессу образования и обладающих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следующими профессиональными компетентностями: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осуществлять личностно-</w:t>
      </w:r>
      <w:proofErr w:type="spellStart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деятельностный</w:t>
      </w:r>
      <w:proofErr w:type="spellEnd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подход к организации обучения;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выстраивать индивидуальные траектории развития ученика на основе планируемых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результатов освоения образовательных программ (далее - ПРООП);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разрабатывать и эффективно применять образовательные технологии, позволяющие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достигать ПРООП.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иметь соответствующие концепции ФГОС, представления о планируемых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результатах освоения основных образовательных программ, уметь осуществлять их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декомпозицию в соответствии с технологией достижения промежуточных результатов;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иметь современные представления об ученике как о субъекте образовательной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деятельности и уметь проектировать соответствующую модель его деятельности в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зависимости от возрастных особенностей и специфики учебного предмета;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иметь научно обоснованные знания и умения, позволяющие проектировать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социальный портрет ученика (ценности, мотивационные, операционные,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коммуникативные, когнитивные ресурсы) и осуществлять соответствующую диагностику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proofErr w:type="spellStart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сформированности</w:t>
      </w:r>
      <w:proofErr w:type="spellEnd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социально востребованных качеств личности;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 эффективно использовать имеющиеся в школе условия и ресурсы, собственный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методический потенциал для реализации задач нового содержания образования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(достижения планируемых результатов освоения образовательных программ; реализации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программ воспитания и социализации учащихся; эффективного использования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proofErr w:type="spellStart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lastRenderedPageBreak/>
        <w:t>здоровьесберегающих</w:t>
      </w:r>
      <w:proofErr w:type="spellEnd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технологий в условиях реализации ФГОС; индивидуальной оценки</w:t>
      </w:r>
    </w:p>
    <w:p w:rsidR="006928A1" w:rsidRP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образовательных достижений и затруднений каждого обучаемого, диагностики</w:t>
      </w:r>
    </w:p>
    <w:p w:rsidR="006928A1" w:rsidRDefault="006928A1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proofErr w:type="spellStart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сформированности</w:t>
      </w:r>
      <w:proofErr w:type="spellEnd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универсальных учебных действий; собственного </w:t>
      </w:r>
      <w:proofErr w:type="spellStart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профессиональноличностного</w:t>
      </w:r>
      <w:proofErr w:type="spellEnd"/>
      <w:r w:rsidRPr="006928A1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развития и саморазвития).</w:t>
      </w:r>
    </w:p>
    <w:p w:rsidR="004416F3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Обоснование необходимых изменений в имеющихся условиях психолого</w:t>
      </w:r>
      <w:r w:rsidR="00D9075C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-</w:t>
      </w:r>
      <w:r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педагогического сопровождения:</w:t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Специализированный кабинет педагога- психолога представляет собой одно из звеньев единой системы психологической службы - системы социальной помощи семье и детям. Он предназначен для оказания своевременной квалифицированной </w:t>
      </w:r>
      <w:proofErr w:type="spellStart"/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консультативнометодической</w:t>
      </w:r>
      <w:proofErr w:type="spellEnd"/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, психологической и </w:t>
      </w:r>
      <w:proofErr w:type="spellStart"/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психокоррекционной</w:t>
      </w:r>
      <w:proofErr w:type="spellEnd"/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помощи детям, их родителям и педагогам школы, а также социально-психологической реабилитации и адаптации. Специализация кабинета состоит в том, что он ориентирован на организацию работы психолога в трех направлениях: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помощь воспитанникам подготовительных групп детских садов и учащихся общеобразовательных школ в обычных условиях; 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помощь детям и их родителям в экстремальных условиях; 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помощь детям с отклонениями в развитии. 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Таким образом, специализированный кабинет педагога-психолога можно рассматривать как структуру из двух составляющих, первая из которых решает общие задачи и является универсальной в любых условиях, а вторая — решающей специфические задачи в особых условиях. Такая многопрофильная структура кабинета позволяет использовать его в экстремальных ситуациях и на так называемых «территориях риска», где возможно проявление отдаленных последствий вредоносных средовых воздействий, отрицательно влияющих на развитие детской психики. Адекватность и полноценность функционирования специализированного кабинета педагога</w:t>
      </w:r>
      <w:r w:rsidR="00E07752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-</w:t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психолога должна базироваться на соответствующем современным требованиям методическом и организационном обеспечении, а также включать необходимое техническое оснащение и оборудование. Требуется: - полностью оснастить кабинет педагога-психолога компьютерным, методическим, сенсомоторным оборудованием и специальной мебелью; - оборудовать кабинет педагога-психолога с разделением на зоны: 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зона для консультаций и релаксации; 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зона для письменных, рисуночных коррекционных и психодиагностических занятий; 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зона для подвижных, игровых коррекционных и релаксационных занятий;</w:t>
      </w:r>
    </w:p>
    <w:p w:rsidR="00E07752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рабочая зона психолога, зона для индивидуальных занятий на ПК (компьютерная диагностика, компьютерные развивающие занятия);</w:t>
      </w:r>
    </w:p>
    <w:p w:rsidR="004416F3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архивная зона.</w:t>
      </w:r>
    </w:p>
    <w:p w:rsidR="004416F3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 w:bidi="ru-RU"/>
        </w:rPr>
        <w:t>Обоснование необходимых изменений в имеющихся финансовых условиях</w:t>
      </w:r>
      <w:r w:rsidRPr="004416F3"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 xml:space="preserve"> Финансовое обеспечение реализации основной образовательной программы основного общего образования должно опираться на исполнение расходных обязательств, обеспечивающих конституционное право граждан на бесплатное и общедоступное общее образование. Необходимо: пересмотреть предмет закупок, количество и стоимость пополняемого оборудования, а также перечень работ для обеспечения требований к условиям реализации ООП</w:t>
      </w:r>
      <w:r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  <w:t>.</w:t>
      </w:r>
    </w:p>
    <w:p w:rsidR="004416F3" w:rsidRDefault="004416F3" w:rsidP="00371455">
      <w:pPr>
        <w:widowControl w:val="0"/>
        <w:tabs>
          <w:tab w:val="left" w:pos="452"/>
        </w:tabs>
        <w:spacing w:after="0" w:line="298" w:lineRule="exact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  <w:lang w:eastAsia="ru-RU" w:bidi="ru-RU"/>
        </w:rPr>
      </w:pPr>
    </w:p>
    <w:p w:rsidR="00E4392E" w:rsidRDefault="004416F3" w:rsidP="00371455">
      <w:pPr>
        <w:jc w:val="both"/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lastRenderedPageBreak/>
        <w:t>Обоснование необходимых изменений в имеющихся материально-технич</w:t>
      </w:r>
      <w:r w:rsidR="00E4392E">
        <w:rPr>
          <w:rFonts w:ascii="Times New Roman" w:eastAsia="Arial Unicode MS" w:hAnsi="Times New Roman" w:cs="Times New Roman"/>
          <w:b/>
          <w:sz w:val="26"/>
          <w:szCs w:val="26"/>
          <w:lang w:eastAsia="ru-RU" w:bidi="ru-RU"/>
        </w:rPr>
        <w:t>еских и информационных условиях</w:t>
      </w: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</w:t>
      </w:r>
    </w:p>
    <w:p w:rsidR="00E07752" w:rsidRDefault="004416F3" w:rsidP="00371455">
      <w:pPr>
        <w:spacing w:after="0"/>
        <w:jc w:val="both"/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Целевая ориентированность учебно-методического и информационного ресурса заключается в том, чтобы создать информационно-методические условия обеспечения реализации основной образовательной программы основного общего образования в рамках соответствующих (формируемых) регламентов, в совокупности определяющих качество материально-технической среды школы. Учебно-методические и информационные ресурсы реализации основной образовательной программы основного общего образования должны </w:t>
      </w:r>
      <w:proofErr w:type="gramStart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обеспечивать: </w:t>
      </w: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управленческую</w:t>
      </w:r>
      <w:proofErr w:type="gramEnd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деятельность руководства школы, базисного учебного плана, примерных учебных планов по предметам, образовательных программ образовательного учреждения, программ развития универсальных учебных действий, модели аттестации учащихся, рекомендаций по проектированию учебного процесса и т.д.; </w:t>
      </w:r>
    </w:p>
    <w:p w:rsidR="00E07752" w:rsidRDefault="004416F3" w:rsidP="00371455">
      <w:pPr>
        <w:spacing w:after="0"/>
        <w:jc w:val="both"/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образовательную (учебную и </w:t>
      </w:r>
      <w:proofErr w:type="spellStart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внеучебную</w:t>
      </w:r>
      <w:proofErr w:type="spellEnd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) деятельность обучающихся (печатные и электронные носители образовательной информации, мультимедийные, аудио- и видеоматериалы, цифровые образовательные ресурсы и т.д.); </w:t>
      </w:r>
    </w:p>
    <w:p w:rsidR="004416F3" w:rsidRPr="004416F3" w:rsidRDefault="004416F3" w:rsidP="00371455">
      <w:pPr>
        <w:spacing w:after="0"/>
        <w:jc w:val="both"/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</w:pP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sym w:font="Symbol" w:char="F0B7"/>
      </w: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образовательную деятельность обучающих (учителей основной школы, педагогов</w:t>
      </w:r>
      <w:r w:rsidR="00E07752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-</w:t>
      </w:r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психологов). Требуется дальнейшее оснащение ОУ комплектами оборудования для реализации всех предметных областей и внеурочной деятельности, мебелью, компьютерной техникой, офисным оснащением и необходимым инвентарём. Предполагается дальнейшее укомплектование школы следующими программными инструментами: графический планшет, устройство глобального позиционирования, клавиатурный тренажёр для русского и иностранного языков, редактор представления </w:t>
      </w:r>
      <w:proofErr w:type="spellStart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временнóй</w:t>
      </w:r>
      <w:proofErr w:type="spellEnd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информации (линия времени), редактор генеалогических деревьев, цифровой биологический определитель, виртуальные лаборатории по учебным предметам, среды для дистанционного он-</w:t>
      </w:r>
      <w:proofErr w:type="spellStart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лайн</w:t>
      </w:r>
      <w:proofErr w:type="spellEnd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и оф-</w:t>
      </w:r>
      <w:proofErr w:type="spellStart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лайн</w:t>
      </w:r>
      <w:proofErr w:type="spellEnd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сетевого взаимодействия, редактор для совместного удалённого редактирования сообщений. Также запланировано: - приобретение полного комплекта учебников и методических пособий в соответствии с ФГОС ООО; - приобретение специального оборудования для оснащения кабинетов для технического творчества и моделирования; - оборудование пришкольной территории и фойе школы необходимым набором оснащённых зон для активного и пассивного отдыха детей, спортивных занятий как в зимний, так и осенне-весенний период Обновление учебного и учебно-наглядного оборудования призвано обеспечить создание учебной и предметно-</w:t>
      </w:r>
      <w:proofErr w:type="spellStart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деятельностной</w:t>
      </w:r>
      <w:proofErr w:type="spellEnd"/>
      <w:r w:rsidRPr="004416F3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 xml:space="preserve"> среды в условиях реализации ФГОС, содействующей обучению и развитию школьников</w:t>
      </w:r>
      <w:r w:rsidR="00E07752">
        <w:rPr>
          <w:rFonts w:ascii="Times New Roman" w:eastAsia="Arial Unicode MS" w:hAnsi="Times New Roman" w:cs="Times New Roman"/>
          <w:sz w:val="26"/>
          <w:szCs w:val="26"/>
          <w:lang w:eastAsia="ru-RU" w:bidi="ru-RU"/>
        </w:rPr>
        <w:t>.</w:t>
      </w:r>
    </w:p>
    <w:sectPr w:rsidR="004416F3" w:rsidRPr="004416F3" w:rsidSect="007C65F4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4C3" w:rsidRDefault="00EC74C3" w:rsidP="007C65F4">
      <w:pPr>
        <w:spacing w:after="0" w:line="240" w:lineRule="auto"/>
      </w:pPr>
      <w:r>
        <w:separator/>
      </w:r>
    </w:p>
  </w:endnote>
  <w:endnote w:type="continuationSeparator" w:id="0">
    <w:p w:rsidR="00EC74C3" w:rsidRDefault="00EC74C3" w:rsidP="007C6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1504315"/>
      <w:docPartObj>
        <w:docPartGallery w:val="Page Numbers (Bottom of Page)"/>
        <w:docPartUnique/>
      </w:docPartObj>
    </w:sdtPr>
    <w:sdtContent>
      <w:p w:rsidR="007C65F4" w:rsidRDefault="007C65F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C65F4" w:rsidRDefault="007C65F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4C3" w:rsidRDefault="00EC74C3" w:rsidP="007C65F4">
      <w:pPr>
        <w:spacing w:after="0" w:line="240" w:lineRule="auto"/>
      </w:pPr>
      <w:r>
        <w:separator/>
      </w:r>
    </w:p>
  </w:footnote>
  <w:footnote w:type="continuationSeparator" w:id="0">
    <w:p w:rsidR="00EC74C3" w:rsidRDefault="00EC74C3" w:rsidP="007C6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B4654"/>
    <w:multiLevelType w:val="hybridMultilevel"/>
    <w:tmpl w:val="7E28381C"/>
    <w:lvl w:ilvl="0" w:tplc="DD163CD2">
      <w:numFmt w:val="bullet"/>
      <w:lvlText w:val="-"/>
      <w:lvlJc w:val="left"/>
      <w:pPr>
        <w:ind w:left="101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D863B08">
      <w:numFmt w:val="bullet"/>
      <w:lvlText w:val="•"/>
      <w:lvlJc w:val="left"/>
      <w:pPr>
        <w:ind w:left="1048" w:hanging="140"/>
      </w:pPr>
      <w:rPr>
        <w:rFonts w:hint="default"/>
      </w:rPr>
    </w:lvl>
    <w:lvl w:ilvl="2" w:tplc="071E6CEC">
      <w:numFmt w:val="bullet"/>
      <w:lvlText w:val="•"/>
      <w:lvlJc w:val="left"/>
      <w:pPr>
        <w:ind w:left="1996" w:hanging="140"/>
      </w:pPr>
      <w:rPr>
        <w:rFonts w:hint="default"/>
      </w:rPr>
    </w:lvl>
    <w:lvl w:ilvl="3" w:tplc="FDE60816">
      <w:numFmt w:val="bullet"/>
      <w:lvlText w:val="•"/>
      <w:lvlJc w:val="left"/>
      <w:pPr>
        <w:ind w:left="2944" w:hanging="140"/>
      </w:pPr>
      <w:rPr>
        <w:rFonts w:hint="default"/>
      </w:rPr>
    </w:lvl>
    <w:lvl w:ilvl="4" w:tplc="71369C1A">
      <w:numFmt w:val="bullet"/>
      <w:lvlText w:val="•"/>
      <w:lvlJc w:val="left"/>
      <w:pPr>
        <w:ind w:left="3892" w:hanging="140"/>
      </w:pPr>
      <w:rPr>
        <w:rFonts w:hint="default"/>
      </w:rPr>
    </w:lvl>
    <w:lvl w:ilvl="5" w:tplc="01E029EA">
      <w:numFmt w:val="bullet"/>
      <w:lvlText w:val="•"/>
      <w:lvlJc w:val="left"/>
      <w:pPr>
        <w:ind w:left="4840" w:hanging="140"/>
      </w:pPr>
      <w:rPr>
        <w:rFonts w:hint="default"/>
      </w:rPr>
    </w:lvl>
    <w:lvl w:ilvl="6" w:tplc="75B64CF4">
      <w:numFmt w:val="bullet"/>
      <w:lvlText w:val="•"/>
      <w:lvlJc w:val="left"/>
      <w:pPr>
        <w:ind w:left="5788" w:hanging="140"/>
      </w:pPr>
      <w:rPr>
        <w:rFonts w:hint="default"/>
      </w:rPr>
    </w:lvl>
    <w:lvl w:ilvl="7" w:tplc="9D36B4D2">
      <w:numFmt w:val="bullet"/>
      <w:lvlText w:val="•"/>
      <w:lvlJc w:val="left"/>
      <w:pPr>
        <w:ind w:left="6736" w:hanging="140"/>
      </w:pPr>
      <w:rPr>
        <w:rFonts w:hint="default"/>
      </w:rPr>
    </w:lvl>
    <w:lvl w:ilvl="8" w:tplc="60CABA46">
      <w:numFmt w:val="bullet"/>
      <w:lvlText w:val="•"/>
      <w:lvlJc w:val="left"/>
      <w:pPr>
        <w:ind w:left="7684" w:hanging="140"/>
      </w:pPr>
      <w:rPr>
        <w:rFonts w:hint="default"/>
      </w:rPr>
    </w:lvl>
  </w:abstractNum>
  <w:abstractNum w:abstractNumId="1">
    <w:nsid w:val="27C20A2F"/>
    <w:multiLevelType w:val="multilevel"/>
    <w:tmpl w:val="D996E4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D0D4AC2"/>
    <w:multiLevelType w:val="hybridMultilevel"/>
    <w:tmpl w:val="75D4BCD8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3">
    <w:nsid w:val="519D48C4"/>
    <w:multiLevelType w:val="multilevel"/>
    <w:tmpl w:val="B1A458B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3BF0123"/>
    <w:multiLevelType w:val="hybridMultilevel"/>
    <w:tmpl w:val="809C587E"/>
    <w:lvl w:ilvl="0" w:tplc="368862CC">
      <w:numFmt w:val="bullet"/>
      <w:lvlText w:val="*"/>
      <w:lvlJc w:val="left"/>
      <w:pPr>
        <w:ind w:left="101" w:hanging="2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C1A8C2F0">
      <w:numFmt w:val="bullet"/>
      <w:lvlText w:val="•"/>
      <w:lvlJc w:val="left"/>
      <w:pPr>
        <w:ind w:left="1048" w:hanging="240"/>
      </w:pPr>
      <w:rPr>
        <w:rFonts w:hint="default"/>
      </w:rPr>
    </w:lvl>
    <w:lvl w:ilvl="2" w:tplc="07349CCE">
      <w:numFmt w:val="bullet"/>
      <w:lvlText w:val="•"/>
      <w:lvlJc w:val="left"/>
      <w:pPr>
        <w:ind w:left="1996" w:hanging="240"/>
      </w:pPr>
      <w:rPr>
        <w:rFonts w:hint="default"/>
      </w:rPr>
    </w:lvl>
    <w:lvl w:ilvl="3" w:tplc="39003D30">
      <w:numFmt w:val="bullet"/>
      <w:lvlText w:val="•"/>
      <w:lvlJc w:val="left"/>
      <w:pPr>
        <w:ind w:left="2944" w:hanging="240"/>
      </w:pPr>
      <w:rPr>
        <w:rFonts w:hint="default"/>
      </w:rPr>
    </w:lvl>
    <w:lvl w:ilvl="4" w:tplc="CD8ACD10">
      <w:numFmt w:val="bullet"/>
      <w:lvlText w:val="•"/>
      <w:lvlJc w:val="left"/>
      <w:pPr>
        <w:ind w:left="3892" w:hanging="240"/>
      </w:pPr>
      <w:rPr>
        <w:rFonts w:hint="default"/>
      </w:rPr>
    </w:lvl>
    <w:lvl w:ilvl="5" w:tplc="805E2FE0">
      <w:numFmt w:val="bullet"/>
      <w:lvlText w:val="•"/>
      <w:lvlJc w:val="left"/>
      <w:pPr>
        <w:ind w:left="4840" w:hanging="240"/>
      </w:pPr>
      <w:rPr>
        <w:rFonts w:hint="default"/>
      </w:rPr>
    </w:lvl>
    <w:lvl w:ilvl="6" w:tplc="0CE4D6BC">
      <w:numFmt w:val="bullet"/>
      <w:lvlText w:val="•"/>
      <w:lvlJc w:val="left"/>
      <w:pPr>
        <w:ind w:left="5788" w:hanging="240"/>
      </w:pPr>
      <w:rPr>
        <w:rFonts w:hint="default"/>
      </w:rPr>
    </w:lvl>
    <w:lvl w:ilvl="7" w:tplc="980810F0">
      <w:numFmt w:val="bullet"/>
      <w:lvlText w:val="•"/>
      <w:lvlJc w:val="left"/>
      <w:pPr>
        <w:ind w:left="6736" w:hanging="240"/>
      </w:pPr>
      <w:rPr>
        <w:rFonts w:hint="default"/>
      </w:rPr>
    </w:lvl>
    <w:lvl w:ilvl="8" w:tplc="4E2AFA88">
      <w:numFmt w:val="bullet"/>
      <w:lvlText w:val="•"/>
      <w:lvlJc w:val="left"/>
      <w:pPr>
        <w:ind w:left="7684" w:hanging="240"/>
      </w:pPr>
      <w:rPr>
        <w:rFonts w:hint="default"/>
      </w:rPr>
    </w:lvl>
  </w:abstractNum>
  <w:abstractNum w:abstractNumId="5">
    <w:nsid w:val="5B6D1EFD"/>
    <w:multiLevelType w:val="multilevel"/>
    <w:tmpl w:val="F23A66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23B4A3B"/>
    <w:multiLevelType w:val="hybridMultilevel"/>
    <w:tmpl w:val="E974AEB8"/>
    <w:lvl w:ilvl="0" w:tplc="476C6BD2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AEB78C">
      <w:start w:val="1"/>
      <w:numFmt w:val="bullet"/>
      <w:lvlText w:val="o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B4AF18">
      <w:start w:val="1"/>
      <w:numFmt w:val="bullet"/>
      <w:lvlText w:val="▪"/>
      <w:lvlJc w:val="left"/>
      <w:pPr>
        <w:ind w:left="1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A45CA2">
      <w:start w:val="1"/>
      <w:numFmt w:val="bullet"/>
      <w:lvlText w:val="•"/>
      <w:lvlJc w:val="left"/>
      <w:pPr>
        <w:ind w:left="2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2E8FA">
      <w:start w:val="1"/>
      <w:numFmt w:val="bullet"/>
      <w:lvlText w:val="o"/>
      <w:lvlJc w:val="left"/>
      <w:pPr>
        <w:ind w:left="3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86AD90">
      <w:start w:val="1"/>
      <w:numFmt w:val="bullet"/>
      <w:lvlText w:val="▪"/>
      <w:lvlJc w:val="left"/>
      <w:pPr>
        <w:ind w:left="4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76BDA4">
      <w:start w:val="1"/>
      <w:numFmt w:val="bullet"/>
      <w:lvlText w:val="•"/>
      <w:lvlJc w:val="left"/>
      <w:pPr>
        <w:ind w:left="4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78D5B2">
      <w:start w:val="1"/>
      <w:numFmt w:val="bullet"/>
      <w:lvlText w:val="o"/>
      <w:lvlJc w:val="left"/>
      <w:pPr>
        <w:ind w:left="5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E034C">
      <w:start w:val="1"/>
      <w:numFmt w:val="bullet"/>
      <w:lvlText w:val="▪"/>
      <w:lvlJc w:val="left"/>
      <w:pPr>
        <w:ind w:left="6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70BF2A82"/>
    <w:multiLevelType w:val="hybridMultilevel"/>
    <w:tmpl w:val="ED94DA16"/>
    <w:lvl w:ilvl="0" w:tplc="0212AEBA">
      <w:start w:val="1"/>
      <w:numFmt w:val="bullet"/>
      <w:lvlText w:val="-"/>
      <w:lvlJc w:val="left"/>
      <w:pPr>
        <w:ind w:left="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58FD9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BC6A6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1641E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CA8A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C73D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AA3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F4051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388B9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A362EB9"/>
    <w:multiLevelType w:val="multilevel"/>
    <w:tmpl w:val="567EB10E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80" w:hanging="78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780" w:hanging="780"/>
      </w:pPr>
      <w:rPr>
        <w:rFonts w:hint="default"/>
        <w:b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7AF84DE8"/>
    <w:multiLevelType w:val="multilevel"/>
    <w:tmpl w:val="2A24F27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5"/>
  </w:num>
  <w:num w:numId="5">
    <w:abstractNumId w:val="2"/>
  </w:num>
  <w:num w:numId="6">
    <w:abstractNumId w:val="8"/>
  </w:num>
  <w:num w:numId="7">
    <w:abstractNumId w:val="7"/>
  </w:num>
  <w:num w:numId="8">
    <w:abstractNumId w:val="6"/>
  </w:num>
  <w:num w:numId="9">
    <w:abstractNumId w:val="0"/>
  </w:num>
  <w:num w:numId="10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230"/>
    <w:rsid w:val="00031087"/>
    <w:rsid w:val="001021D7"/>
    <w:rsid w:val="001163EE"/>
    <w:rsid w:val="00262ABD"/>
    <w:rsid w:val="002B4DEF"/>
    <w:rsid w:val="002D4F8B"/>
    <w:rsid w:val="002E45F0"/>
    <w:rsid w:val="003229FA"/>
    <w:rsid w:val="00371455"/>
    <w:rsid w:val="004328D3"/>
    <w:rsid w:val="004416F3"/>
    <w:rsid w:val="00453FBD"/>
    <w:rsid w:val="00497AF4"/>
    <w:rsid w:val="004F76A3"/>
    <w:rsid w:val="0053523E"/>
    <w:rsid w:val="0053702D"/>
    <w:rsid w:val="00551054"/>
    <w:rsid w:val="005C5E43"/>
    <w:rsid w:val="005D5618"/>
    <w:rsid w:val="005E66AA"/>
    <w:rsid w:val="005F3B08"/>
    <w:rsid w:val="006070C6"/>
    <w:rsid w:val="00640A3D"/>
    <w:rsid w:val="006720AA"/>
    <w:rsid w:val="006928A1"/>
    <w:rsid w:val="006B7FE9"/>
    <w:rsid w:val="006E2592"/>
    <w:rsid w:val="00717E93"/>
    <w:rsid w:val="00747B4C"/>
    <w:rsid w:val="00771098"/>
    <w:rsid w:val="007C65F4"/>
    <w:rsid w:val="007F314F"/>
    <w:rsid w:val="0082066E"/>
    <w:rsid w:val="00841F9B"/>
    <w:rsid w:val="00910174"/>
    <w:rsid w:val="009179BA"/>
    <w:rsid w:val="00922241"/>
    <w:rsid w:val="009C7DDB"/>
    <w:rsid w:val="009D1F98"/>
    <w:rsid w:val="009E3230"/>
    <w:rsid w:val="009E3765"/>
    <w:rsid w:val="009E713B"/>
    <w:rsid w:val="00A071BA"/>
    <w:rsid w:val="00A75668"/>
    <w:rsid w:val="00AC141B"/>
    <w:rsid w:val="00B02D58"/>
    <w:rsid w:val="00BE65B4"/>
    <w:rsid w:val="00CA17A9"/>
    <w:rsid w:val="00CC3DE5"/>
    <w:rsid w:val="00CE1B9C"/>
    <w:rsid w:val="00D55C0B"/>
    <w:rsid w:val="00D9075C"/>
    <w:rsid w:val="00DE1D0A"/>
    <w:rsid w:val="00E07752"/>
    <w:rsid w:val="00E4392E"/>
    <w:rsid w:val="00E95C86"/>
    <w:rsid w:val="00EA0232"/>
    <w:rsid w:val="00EC74C3"/>
    <w:rsid w:val="00F0699A"/>
    <w:rsid w:val="00F45124"/>
    <w:rsid w:val="00F77C02"/>
    <w:rsid w:val="00F8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4E8342-D8A5-4F56-9B19-4F5B81059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1"/>
    <w:locked/>
    <w:rsid w:val="009E3230"/>
    <w:rPr>
      <w:rFonts w:ascii="Calibri" w:eastAsia="Calibri" w:hAnsi="Calibri" w:cs="Times New Roman"/>
    </w:rPr>
  </w:style>
  <w:style w:type="paragraph" w:styleId="a4">
    <w:name w:val="List Paragraph"/>
    <w:basedOn w:val="a"/>
    <w:link w:val="a3"/>
    <w:uiPriority w:val="1"/>
    <w:qFormat/>
    <w:rsid w:val="009E323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">
    <w:name w:val="Новый"/>
    <w:basedOn w:val="a"/>
    <w:rsid w:val="00031087"/>
    <w:pPr>
      <w:tabs>
        <w:tab w:val="left" w:pos="454"/>
      </w:tabs>
      <w:suppressAutoHyphens/>
      <w:spacing w:after="0" w:line="360" w:lineRule="atLeast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2">
    <w:name w:val="Основной текст (2)_"/>
    <w:basedOn w:val="a0"/>
    <w:rsid w:val="009101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0">
    <w:name w:val="Основной текст (2)"/>
    <w:basedOn w:val="2"/>
    <w:rsid w:val="009101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s1">
    <w:name w:val="s_1"/>
    <w:basedOn w:val="a"/>
    <w:rsid w:val="006B7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D55C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32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262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2AB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C6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65F4"/>
  </w:style>
  <w:style w:type="paragraph" w:styleId="ab">
    <w:name w:val="footer"/>
    <w:basedOn w:val="a"/>
    <w:link w:val="ac"/>
    <w:uiPriority w:val="99"/>
    <w:unhideWhenUsed/>
    <w:rsid w:val="007C6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6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83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49727-5C5A-439B-98CD-5D0042A19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12014</Words>
  <Characters>68486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27</cp:revision>
  <cp:lastPrinted>2020-08-10T10:44:00Z</cp:lastPrinted>
  <dcterms:created xsi:type="dcterms:W3CDTF">2020-06-22T10:47:00Z</dcterms:created>
  <dcterms:modified xsi:type="dcterms:W3CDTF">2020-08-10T10:49:00Z</dcterms:modified>
</cp:coreProperties>
</file>