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E00" w:rsidRPr="001E5789" w:rsidRDefault="001E5789" w:rsidP="00001E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1E5789">
        <w:rPr>
          <w:rFonts w:ascii="Times New Roman" w:hAnsi="Times New Roman"/>
          <w:b/>
          <w:bCs/>
          <w:iCs/>
          <w:sz w:val="28"/>
          <w:szCs w:val="28"/>
        </w:rPr>
        <w:t>СВЕДЕНИЯ О МАТЕРИАЛЬНО-ТЕХНИЧЕСКОМ ОБЕСПЕЧЕНИИ ОБРАЗОВАТЕЛЬНОЙ ДЕЯТЕЛЬНОСТИ</w:t>
      </w:r>
    </w:p>
    <w:p w:rsidR="008B723E" w:rsidRPr="008B723E" w:rsidRDefault="008B723E" w:rsidP="00001E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Cs/>
          <w:sz w:val="32"/>
          <w:szCs w:val="32"/>
        </w:rPr>
      </w:pPr>
    </w:p>
    <w:p w:rsidR="00040E00" w:rsidRPr="00500BE4" w:rsidRDefault="00040E00" w:rsidP="00040E00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500BE4">
        <w:rPr>
          <w:rFonts w:ascii="Times New Roman" w:hAnsi="Times New Roman"/>
          <w:sz w:val="24"/>
          <w:szCs w:val="24"/>
        </w:rPr>
        <w:t>Образовательное учреждение располагается в двух зданиях, имеющих достаточное количество помещений для обеспечения образовательной деятельности. Учебные кабинеты</w:t>
      </w:r>
      <w:r>
        <w:rPr>
          <w:rFonts w:ascii="Times New Roman" w:hAnsi="Times New Roman"/>
          <w:sz w:val="24"/>
          <w:szCs w:val="24"/>
        </w:rPr>
        <w:t>, группы</w:t>
      </w:r>
      <w:r w:rsidRPr="00500BE4">
        <w:rPr>
          <w:rFonts w:ascii="Times New Roman" w:hAnsi="Times New Roman"/>
          <w:sz w:val="24"/>
          <w:szCs w:val="24"/>
        </w:rPr>
        <w:t xml:space="preserve"> позволяют в полном объеме реализовать учебные программы. Предметная среда каждого здания допо</w:t>
      </w:r>
      <w:r>
        <w:rPr>
          <w:rFonts w:ascii="Times New Roman" w:hAnsi="Times New Roman"/>
          <w:sz w:val="24"/>
          <w:szCs w:val="24"/>
        </w:rPr>
        <w:t xml:space="preserve">лнено: читальным залом, </w:t>
      </w:r>
      <w:r w:rsidRPr="00500BE4">
        <w:rPr>
          <w:rFonts w:ascii="Times New Roman" w:hAnsi="Times New Roman"/>
          <w:sz w:val="24"/>
          <w:szCs w:val="24"/>
        </w:rPr>
        <w:t>музыкальным и спорт</w:t>
      </w:r>
      <w:r>
        <w:rPr>
          <w:rFonts w:ascii="Times New Roman" w:hAnsi="Times New Roman"/>
          <w:sz w:val="24"/>
          <w:szCs w:val="24"/>
        </w:rPr>
        <w:t>ивным залами, стадионом, музеем, медпунктами.</w:t>
      </w:r>
    </w:p>
    <w:p w:rsidR="00040E00" w:rsidRDefault="00040E00" w:rsidP="00040E00">
      <w:pPr>
        <w:tabs>
          <w:tab w:val="left" w:pos="0"/>
        </w:tabs>
        <w:spacing w:after="0" w:line="240" w:lineRule="auto"/>
        <w:ind w:right="-1" w:firstLine="851"/>
        <w:jc w:val="both"/>
        <w:rPr>
          <w:rFonts w:ascii="Times New Roman" w:hAnsi="Times New Roman"/>
          <w:bCs/>
          <w:sz w:val="24"/>
          <w:szCs w:val="24"/>
        </w:rPr>
      </w:pPr>
      <w:r w:rsidRPr="00500BE4">
        <w:rPr>
          <w:rFonts w:ascii="Times New Roman" w:hAnsi="Times New Roman"/>
          <w:b/>
          <w:sz w:val="24"/>
          <w:szCs w:val="24"/>
        </w:rPr>
        <w:t xml:space="preserve">Здание по фактическому адресу </w:t>
      </w:r>
      <w:r w:rsidRPr="00500BE4">
        <w:rPr>
          <w:rFonts w:ascii="Times New Roman" w:hAnsi="Times New Roman"/>
          <w:sz w:val="24"/>
          <w:szCs w:val="24"/>
        </w:rPr>
        <w:t xml:space="preserve">452695, Российская Федерация, Республика Башкортостан, город Нефтекамск, село </w:t>
      </w:r>
      <w:proofErr w:type="spellStart"/>
      <w:r w:rsidRPr="00500BE4">
        <w:rPr>
          <w:rFonts w:ascii="Times New Roman" w:hAnsi="Times New Roman"/>
          <w:sz w:val="24"/>
          <w:szCs w:val="24"/>
        </w:rPr>
        <w:t>Амзя</w:t>
      </w:r>
      <w:proofErr w:type="spellEnd"/>
      <w:r w:rsidRPr="00500BE4">
        <w:rPr>
          <w:rFonts w:ascii="Times New Roman" w:hAnsi="Times New Roman"/>
          <w:sz w:val="24"/>
          <w:szCs w:val="24"/>
        </w:rPr>
        <w:t xml:space="preserve">, улица Лесохимическая, дом </w:t>
      </w:r>
      <w:proofErr w:type="gramStart"/>
      <w:r w:rsidRPr="00500BE4">
        <w:rPr>
          <w:rFonts w:ascii="Times New Roman" w:hAnsi="Times New Roman"/>
          <w:sz w:val="24"/>
          <w:szCs w:val="24"/>
        </w:rPr>
        <w:t xml:space="preserve">10 </w:t>
      </w:r>
      <w:r w:rsidRPr="00500BE4">
        <w:rPr>
          <w:rFonts w:ascii="Times New Roman" w:hAnsi="Times New Roman"/>
          <w:b/>
          <w:sz w:val="24"/>
          <w:szCs w:val="24"/>
        </w:rPr>
        <w:t xml:space="preserve"> </w:t>
      </w:r>
      <w:r w:rsidRPr="00500BE4">
        <w:rPr>
          <w:rFonts w:ascii="Times New Roman" w:hAnsi="Times New Roman"/>
          <w:sz w:val="24"/>
          <w:szCs w:val="24"/>
        </w:rPr>
        <w:t>имеет</w:t>
      </w:r>
      <w:proofErr w:type="gramEnd"/>
      <w:r w:rsidRPr="00500BE4">
        <w:rPr>
          <w:rFonts w:ascii="Times New Roman" w:hAnsi="Times New Roman"/>
          <w:sz w:val="24"/>
          <w:szCs w:val="24"/>
        </w:rPr>
        <w:t xml:space="preserve"> одно основное здание площадью 4137,7м</w:t>
      </w:r>
      <w:r w:rsidRPr="00500BE4">
        <w:rPr>
          <w:rFonts w:ascii="Times New Roman" w:hAnsi="Times New Roman"/>
          <w:sz w:val="24"/>
          <w:szCs w:val="24"/>
          <w:vertAlign w:val="superscript"/>
        </w:rPr>
        <w:t>2</w:t>
      </w:r>
      <w:r w:rsidRPr="00500BE4">
        <w:rPr>
          <w:rFonts w:ascii="Times New Roman" w:hAnsi="Times New Roman"/>
          <w:sz w:val="24"/>
          <w:szCs w:val="24"/>
        </w:rPr>
        <w:t>, уч</w:t>
      </w:r>
      <w:r>
        <w:rPr>
          <w:rFonts w:ascii="Times New Roman" w:hAnsi="Times New Roman"/>
          <w:sz w:val="24"/>
          <w:szCs w:val="24"/>
        </w:rPr>
        <w:t>ебная площадь составляет  1851</w:t>
      </w:r>
      <w:r w:rsidRPr="00500BE4">
        <w:rPr>
          <w:rFonts w:ascii="Times New Roman" w:hAnsi="Times New Roman"/>
          <w:sz w:val="24"/>
          <w:szCs w:val="24"/>
        </w:rPr>
        <w:t>м</w:t>
      </w:r>
      <w:r w:rsidRPr="00500BE4">
        <w:rPr>
          <w:rFonts w:ascii="Times New Roman" w:hAnsi="Times New Roman"/>
          <w:sz w:val="24"/>
          <w:szCs w:val="24"/>
          <w:vertAlign w:val="superscript"/>
        </w:rPr>
        <w:t>2</w:t>
      </w:r>
      <w:r w:rsidRPr="00500BE4">
        <w:rPr>
          <w:rFonts w:ascii="Times New Roman" w:hAnsi="Times New Roman"/>
          <w:sz w:val="24"/>
          <w:szCs w:val="24"/>
        </w:rPr>
        <w:t>.</w:t>
      </w:r>
      <w:r w:rsidRPr="00500BE4">
        <w:rPr>
          <w:rFonts w:ascii="Times New Roman" w:hAnsi="Times New Roman"/>
          <w:bCs/>
          <w:sz w:val="24"/>
          <w:szCs w:val="24"/>
        </w:rPr>
        <w:t xml:space="preserve"> Функционирует в условиях кабинетной системы. </w:t>
      </w:r>
      <w:r w:rsidR="00CA22F7">
        <w:rPr>
          <w:rFonts w:ascii="Times New Roman" w:hAnsi="Times New Roman"/>
          <w:sz w:val="24"/>
        </w:rPr>
        <w:t>О</w:t>
      </w:r>
      <w:r w:rsidR="00CA22F7" w:rsidRPr="00956A13">
        <w:rPr>
          <w:rFonts w:ascii="Times New Roman" w:hAnsi="Times New Roman"/>
          <w:sz w:val="24"/>
        </w:rPr>
        <w:t>бщая п</w:t>
      </w:r>
      <w:r w:rsidR="00CA22F7">
        <w:rPr>
          <w:rFonts w:ascii="Times New Roman" w:hAnsi="Times New Roman"/>
          <w:sz w:val="24"/>
        </w:rPr>
        <w:t>лощадь участка школы– 19,696 м2.</w:t>
      </w:r>
    </w:p>
    <w:p w:rsidR="00040E00" w:rsidRDefault="00040E00" w:rsidP="00001E1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tbl>
      <w:tblPr>
        <w:tblW w:w="9873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"/>
        <w:gridCol w:w="105"/>
        <w:gridCol w:w="6804"/>
        <w:gridCol w:w="105"/>
        <w:gridCol w:w="2031"/>
        <w:gridCol w:w="105"/>
      </w:tblGrid>
      <w:tr w:rsidR="00040E00" w:rsidRPr="00040E00" w:rsidTr="00FD6DBE">
        <w:trPr>
          <w:gridAfter w:val="1"/>
          <w:wAfter w:w="105" w:type="dxa"/>
        </w:trPr>
        <w:tc>
          <w:tcPr>
            <w:tcW w:w="723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№ п/п</w:t>
            </w: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 Наименование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 Количество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Учебные кабинеты, всего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28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 xml:space="preserve">в том числе 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FD6DBE" w:rsidP="00040E00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</w:t>
            </w:r>
            <w:r w:rsidR="00040E00"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абинет информатики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9A6252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Кабинет музыки</w:t>
            </w:r>
            <w:bookmarkStart w:id="0" w:name="_GoBack"/>
            <w:bookmarkEnd w:id="0"/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Спортивный зал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Библиотека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Столовая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2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Медицинский кабинет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2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040E00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Кабинет логопеда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8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040E00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Кабинет психолога</w:t>
            </w:r>
          </w:p>
        </w:tc>
        <w:tc>
          <w:tcPr>
            <w:tcW w:w="2136" w:type="dxa"/>
            <w:gridSpan w:val="2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040E00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</w:tbl>
    <w:p w:rsidR="00040E00" w:rsidRDefault="00040E00" w:rsidP="00CA22F7">
      <w:pPr>
        <w:pStyle w:val="a4"/>
        <w:ind w:right="567" w:firstLine="540"/>
        <w:jc w:val="both"/>
        <w:rPr>
          <w:rFonts w:ascii="Times New Roman" w:hAnsi="Times New Roman"/>
          <w:sz w:val="24"/>
        </w:rPr>
      </w:pPr>
      <w:r w:rsidRPr="000D7644">
        <w:rPr>
          <w:rFonts w:ascii="Times New Roman" w:hAnsi="Times New Roman"/>
          <w:b/>
          <w:sz w:val="24"/>
        </w:rPr>
        <w:t>Здание по фактическому адресу</w:t>
      </w:r>
      <w:r w:rsidRPr="000D7644">
        <w:rPr>
          <w:rFonts w:ascii="Times New Roman" w:hAnsi="Times New Roman"/>
          <w:sz w:val="24"/>
        </w:rPr>
        <w:t xml:space="preserve"> 452695, Российская Федерация, Республика Башкортостан, город Нефтекамск, село </w:t>
      </w:r>
      <w:proofErr w:type="spellStart"/>
      <w:r w:rsidRPr="000D7644">
        <w:rPr>
          <w:rFonts w:ascii="Times New Roman" w:hAnsi="Times New Roman"/>
          <w:sz w:val="24"/>
        </w:rPr>
        <w:t>Амзя</w:t>
      </w:r>
      <w:proofErr w:type="spellEnd"/>
      <w:r w:rsidRPr="000D7644">
        <w:rPr>
          <w:rFonts w:ascii="Times New Roman" w:hAnsi="Times New Roman"/>
          <w:sz w:val="24"/>
        </w:rPr>
        <w:t xml:space="preserve">, улица Кудрявцева, дом 9 находится в двухэтажном </w:t>
      </w:r>
      <w:proofErr w:type="gramStart"/>
      <w:r w:rsidRPr="000D7644">
        <w:rPr>
          <w:rFonts w:ascii="Times New Roman" w:hAnsi="Times New Roman"/>
          <w:sz w:val="24"/>
        </w:rPr>
        <w:t>здании,  построенном</w:t>
      </w:r>
      <w:proofErr w:type="gramEnd"/>
      <w:r w:rsidRPr="000D7644">
        <w:rPr>
          <w:rFonts w:ascii="Times New Roman" w:hAnsi="Times New Roman"/>
          <w:sz w:val="24"/>
        </w:rPr>
        <w:t xml:space="preserve"> по типовому проекту  в 1988 году.</w:t>
      </w:r>
      <w:r>
        <w:rPr>
          <w:rFonts w:ascii="Times New Roman" w:hAnsi="Times New Roman"/>
          <w:sz w:val="24"/>
        </w:rPr>
        <w:t xml:space="preserve"> </w:t>
      </w:r>
      <w:r w:rsidRPr="000D7644">
        <w:rPr>
          <w:rFonts w:ascii="Times New Roman" w:hAnsi="Times New Roman"/>
          <w:sz w:val="24"/>
        </w:rPr>
        <w:t>Общая площадь построек:</w:t>
      </w:r>
      <w:proofErr w:type="gramStart"/>
      <w:r w:rsidRPr="000D7644">
        <w:rPr>
          <w:rFonts w:ascii="Times New Roman" w:hAnsi="Times New Roman"/>
          <w:sz w:val="24"/>
        </w:rPr>
        <w:t>2418,8кв.м</w:t>
      </w:r>
      <w:proofErr w:type="gramEnd"/>
      <w:r w:rsidR="00CA22F7">
        <w:rPr>
          <w:rFonts w:ascii="Times New Roman" w:hAnsi="Times New Roman"/>
          <w:sz w:val="24"/>
        </w:rPr>
        <w:t xml:space="preserve"> </w:t>
      </w:r>
      <w:r w:rsidRPr="000D7644">
        <w:rPr>
          <w:rFonts w:ascii="Times New Roman" w:hAnsi="Times New Roman"/>
          <w:sz w:val="24"/>
        </w:rPr>
        <w:t xml:space="preserve"> </w:t>
      </w:r>
      <w:r w:rsidR="00CA22F7">
        <w:rPr>
          <w:rFonts w:ascii="Times New Roman" w:hAnsi="Times New Roman"/>
          <w:sz w:val="24"/>
        </w:rPr>
        <w:t>О</w:t>
      </w:r>
      <w:r w:rsidR="00CA22F7" w:rsidRPr="00956A13">
        <w:rPr>
          <w:rFonts w:ascii="Times New Roman" w:hAnsi="Times New Roman"/>
          <w:sz w:val="24"/>
        </w:rPr>
        <w:t xml:space="preserve">бщая площадь участка - 14 381 </w:t>
      </w:r>
      <w:proofErr w:type="spellStart"/>
      <w:r w:rsidR="00CA22F7" w:rsidRPr="00956A13">
        <w:rPr>
          <w:rFonts w:ascii="Times New Roman" w:hAnsi="Times New Roman"/>
          <w:sz w:val="24"/>
        </w:rPr>
        <w:t>кв.м</w:t>
      </w:r>
      <w:proofErr w:type="spellEnd"/>
      <w:r w:rsidR="00CA22F7" w:rsidRPr="00956A13">
        <w:rPr>
          <w:rFonts w:ascii="Times New Roman" w:hAnsi="Times New Roman"/>
          <w:sz w:val="24"/>
        </w:rPr>
        <w:t xml:space="preserve">. </w:t>
      </w:r>
    </w:p>
    <w:p w:rsidR="00040E00" w:rsidRDefault="00040E00" w:rsidP="00040E00">
      <w:pPr>
        <w:pStyle w:val="a4"/>
        <w:spacing w:line="276" w:lineRule="auto"/>
        <w:ind w:right="22" w:firstLine="540"/>
        <w:jc w:val="both"/>
        <w:rPr>
          <w:rFonts w:ascii="Times New Roman" w:hAnsi="Times New Roman"/>
          <w:sz w:val="24"/>
        </w:rPr>
      </w:pPr>
      <w:r w:rsidRPr="000D7644">
        <w:rPr>
          <w:rFonts w:ascii="Times New Roman" w:hAnsi="Times New Roman"/>
          <w:sz w:val="24"/>
        </w:rPr>
        <w:sym w:font="Symbol" w:char="F0B7"/>
      </w:r>
      <w:r w:rsidRPr="000D7644">
        <w:rPr>
          <w:rFonts w:ascii="Times New Roman" w:hAnsi="Times New Roman"/>
          <w:sz w:val="24"/>
        </w:rPr>
        <w:t xml:space="preserve"> Площадь земельного </w:t>
      </w:r>
      <w:proofErr w:type="gramStart"/>
      <w:r w:rsidRPr="000D7644">
        <w:rPr>
          <w:rFonts w:ascii="Times New Roman" w:hAnsi="Times New Roman"/>
          <w:sz w:val="24"/>
        </w:rPr>
        <w:t>участка :</w:t>
      </w:r>
      <w:proofErr w:type="gramEnd"/>
      <w:r w:rsidRPr="000D7644">
        <w:rPr>
          <w:rFonts w:ascii="Times New Roman" w:hAnsi="Times New Roman"/>
          <w:sz w:val="24"/>
        </w:rPr>
        <w:t xml:space="preserve">14381кв.м </w:t>
      </w:r>
    </w:p>
    <w:p w:rsidR="00040E00" w:rsidRDefault="00040E00" w:rsidP="00040E00">
      <w:pPr>
        <w:pStyle w:val="a4"/>
        <w:spacing w:line="276" w:lineRule="auto"/>
        <w:ind w:right="22" w:firstLine="540"/>
        <w:jc w:val="both"/>
        <w:rPr>
          <w:rFonts w:ascii="Times New Roman" w:hAnsi="Times New Roman"/>
          <w:sz w:val="24"/>
        </w:rPr>
      </w:pPr>
      <w:r w:rsidRPr="000D7644">
        <w:rPr>
          <w:rFonts w:ascii="Times New Roman" w:hAnsi="Times New Roman"/>
          <w:sz w:val="24"/>
        </w:rPr>
        <w:sym w:font="Symbol" w:char="F0B7"/>
      </w:r>
      <w:r w:rsidRPr="000D7644">
        <w:rPr>
          <w:rFonts w:ascii="Times New Roman" w:hAnsi="Times New Roman"/>
          <w:sz w:val="24"/>
        </w:rPr>
        <w:t xml:space="preserve"> Общая площадь групповых (игровых)комнат:</w:t>
      </w:r>
      <w:proofErr w:type="gramStart"/>
      <w:r w:rsidRPr="000D7644">
        <w:rPr>
          <w:rFonts w:ascii="Times New Roman" w:hAnsi="Times New Roman"/>
          <w:sz w:val="24"/>
        </w:rPr>
        <w:t>512,6кв.м</w:t>
      </w:r>
      <w:proofErr w:type="gramEnd"/>
      <w:r w:rsidRPr="000D7644">
        <w:rPr>
          <w:rFonts w:ascii="Times New Roman" w:hAnsi="Times New Roman"/>
          <w:sz w:val="24"/>
        </w:rPr>
        <w:t xml:space="preserve"> </w:t>
      </w:r>
    </w:p>
    <w:p w:rsidR="00040E00" w:rsidRDefault="00040E00" w:rsidP="00040E00">
      <w:pPr>
        <w:pStyle w:val="a4"/>
        <w:spacing w:line="276" w:lineRule="auto"/>
        <w:ind w:right="22" w:firstLine="540"/>
        <w:jc w:val="both"/>
        <w:rPr>
          <w:rFonts w:ascii="Times New Roman" w:hAnsi="Times New Roman"/>
          <w:sz w:val="24"/>
        </w:rPr>
      </w:pPr>
      <w:r w:rsidRPr="000D7644">
        <w:rPr>
          <w:rFonts w:ascii="Times New Roman" w:hAnsi="Times New Roman"/>
          <w:sz w:val="24"/>
        </w:rPr>
        <w:sym w:font="Symbol" w:char="F0B7"/>
      </w:r>
      <w:r w:rsidRPr="000D7644">
        <w:rPr>
          <w:rFonts w:ascii="Times New Roman" w:hAnsi="Times New Roman"/>
          <w:sz w:val="24"/>
        </w:rPr>
        <w:t xml:space="preserve"> Общая площадь оборудованных участков:</w:t>
      </w:r>
    </w:p>
    <w:p w:rsidR="00040E00" w:rsidRDefault="00040E00" w:rsidP="00040E00">
      <w:pPr>
        <w:pStyle w:val="a4"/>
        <w:spacing w:line="276" w:lineRule="auto"/>
        <w:ind w:right="22" w:firstLine="540"/>
        <w:jc w:val="both"/>
        <w:rPr>
          <w:rFonts w:ascii="Times New Roman" w:hAnsi="Times New Roman"/>
          <w:sz w:val="24"/>
        </w:rPr>
      </w:pPr>
      <w:r w:rsidRPr="000D7644">
        <w:rPr>
          <w:rFonts w:ascii="Times New Roman" w:hAnsi="Times New Roman"/>
          <w:sz w:val="24"/>
        </w:rPr>
        <w:t xml:space="preserve"> </w:t>
      </w:r>
      <w:r w:rsidRPr="000D7644">
        <w:rPr>
          <w:rFonts w:ascii="Times New Roman" w:hAnsi="Times New Roman"/>
          <w:sz w:val="24"/>
        </w:rPr>
        <w:sym w:font="Symbol" w:char="F0B7"/>
      </w:r>
      <w:r w:rsidRPr="000D7644">
        <w:rPr>
          <w:rFonts w:ascii="Times New Roman" w:hAnsi="Times New Roman"/>
          <w:sz w:val="24"/>
        </w:rPr>
        <w:t xml:space="preserve"> Площадь озеленения:</w:t>
      </w:r>
      <w:r>
        <w:rPr>
          <w:rFonts w:ascii="Times New Roman" w:hAnsi="Times New Roman"/>
          <w:sz w:val="24"/>
        </w:rPr>
        <w:t xml:space="preserve"> </w:t>
      </w:r>
      <w:r w:rsidRPr="000D7644">
        <w:rPr>
          <w:rFonts w:ascii="Times New Roman" w:hAnsi="Times New Roman"/>
          <w:sz w:val="24"/>
        </w:rPr>
        <w:t>9130кв.м.</w:t>
      </w:r>
    </w:p>
    <w:p w:rsidR="00040E00" w:rsidRPr="000D7644" w:rsidRDefault="00040E00" w:rsidP="00040E00">
      <w:pPr>
        <w:pStyle w:val="a4"/>
        <w:spacing w:line="276" w:lineRule="auto"/>
        <w:ind w:right="22" w:firstLine="540"/>
        <w:jc w:val="both"/>
        <w:rPr>
          <w:rFonts w:ascii="Times New Roman" w:hAnsi="Times New Roman"/>
          <w:sz w:val="24"/>
        </w:rPr>
      </w:pPr>
      <w:r w:rsidRPr="000D7644">
        <w:rPr>
          <w:rFonts w:ascii="Times New Roman" w:hAnsi="Times New Roman"/>
          <w:sz w:val="24"/>
        </w:rPr>
        <w:t xml:space="preserve"> </w:t>
      </w:r>
      <w:r w:rsidRPr="000D7644">
        <w:rPr>
          <w:rFonts w:ascii="Times New Roman" w:hAnsi="Times New Roman"/>
          <w:sz w:val="24"/>
        </w:rPr>
        <w:sym w:font="Symbol" w:char="F0B7"/>
      </w:r>
      <w:r w:rsidRPr="000D7644">
        <w:rPr>
          <w:rFonts w:ascii="Times New Roman" w:hAnsi="Times New Roman"/>
          <w:sz w:val="24"/>
        </w:rPr>
        <w:t xml:space="preserve"> Площадь физкультурно-спортивная :117,2 </w:t>
      </w:r>
      <w:proofErr w:type="spellStart"/>
      <w:proofErr w:type="gramStart"/>
      <w:r w:rsidRPr="000D7644">
        <w:rPr>
          <w:rFonts w:ascii="Times New Roman" w:hAnsi="Times New Roman"/>
          <w:sz w:val="24"/>
        </w:rPr>
        <w:t>кв.м</w:t>
      </w:r>
      <w:proofErr w:type="spellEnd"/>
      <w:r w:rsidRPr="000D7644">
        <w:rPr>
          <w:rFonts w:ascii="Times New Roman" w:hAnsi="Times New Roman"/>
          <w:sz w:val="24"/>
        </w:rPr>
        <w:t xml:space="preserve"> </w:t>
      </w:r>
      <w:r w:rsidRPr="000D7644">
        <w:rPr>
          <w:rFonts w:ascii="Times New Roman" w:hAnsi="Times New Roman"/>
          <w:sz w:val="24"/>
        </w:rPr>
        <w:sym w:font="Symbol" w:char="F0B7"/>
      </w:r>
      <w:r w:rsidRPr="000D7644">
        <w:rPr>
          <w:rFonts w:ascii="Times New Roman" w:hAnsi="Times New Roman"/>
          <w:sz w:val="24"/>
        </w:rPr>
        <w:t xml:space="preserve"> Площадь</w:t>
      </w:r>
      <w:proofErr w:type="gramEnd"/>
      <w:r w:rsidRPr="000D7644">
        <w:rPr>
          <w:rFonts w:ascii="Times New Roman" w:hAnsi="Times New Roman"/>
          <w:sz w:val="24"/>
        </w:rPr>
        <w:t xml:space="preserve"> отдыха-100,0 </w:t>
      </w:r>
      <w:proofErr w:type="spellStart"/>
      <w:r w:rsidRPr="000D7644">
        <w:rPr>
          <w:rFonts w:ascii="Times New Roman" w:hAnsi="Times New Roman"/>
          <w:sz w:val="24"/>
        </w:rPr>
        <w:t>кв.м</w:t>
      </w:r>
      <w:proofErr w:type="spellEnd"/>
      <w:r w:rsidRPr="000D7644">
        <w:rPr>
          <w:rFonts w:ascii="Times New Roman" w:hAnsi="Times New Roman"/>
          <w:sz w:val="24"/>
        </w:rPr>
        <w:t xml:space="preserve"> </w:t>
      </w:r>
    </w:p>
    <w:tbl>
      <w:tblPr>
        <w:tblW w:w="9873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8"/>
        <w:gridCol w:w="6909"/>
        <w:gridCol w:w="2136"/>
      </w:tblGrid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№ п/п</w:t>
            </w: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 Наименование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 Количество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Групповые комнаты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10</w:t>
            </w:r>
          </w:p>
        </w:tc>
      </w:tr>
      <w:tr w:rsidR="0074043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Pr="00FD6DBE" w:rsidRDefault="0074043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Pr="008B723E" w:rsidRDefault="00740430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Спальные помещения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Pr="008B723E" w:rsidRDefault="00740430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10</w:t>
            </w:r>
          </w:p>
        </w:tc>
      </w:tr>
      <w:tr w:rsidR="0074043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Pr="00FD6DBE" w:rsidRDefault="0074043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Default="00740430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 xml:space="preserve">Приемные 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Default="00740430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10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 xml:space="preserve">Физкультурный зал 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  <w:t>1</w:t>
            </w:r>
          </w:p>
        </w:tc>
      </w:tr>
      <w:tr w:rsid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Музыкальный зал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Зимний сад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Кабинет экологии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CA22F7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Методический кабинет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Столовая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2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040E00" w:rsidP="00335B7B">
            <w:pPr>
              <w:spacing w:after="0" w:line="360" w:lineRule="atLeast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Медицинский кабинет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040E00" w:rsidRPr="008B723E" w:rsidRDefault="00FD6DBE" w:rsidP="00335B7B">
            <w:pPr>
              <w:spacing w:after="0" w:line="360" w:lineRule="atLeast"/>
              <w:jc w:val="center"/>
              <w:rPr>
                <w:rFonts w:ascii="Arial" w:hAnsi="Arial" w:cs="Arial"/>
                <w:i/>
                <w:iCs/>
                <w:color w:val="383C11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FD6DBE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D6DBE" w:rsidRPr="00FD6DBE" w:rsidRDefault="00FD6DBE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D6DBE" w:rsidRPr="008B723E" w:rsidRDefault="00FD6DBE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 xml:space="preserve">Процедурный 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D6DBE" w:rsidRPr="008B723E" w:rsidRDefault="00FD6DBE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FD6DBE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D6DBE" w:rsidRPr="00FD6DBE" w:rsidRDefault="00FD6DBE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D6DBE" w:rsidRDefault="00FD6DBE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 xml:space="preserve">Изолятор 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FD6DBE" w:rsidRDefault="00FD6DBE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2</w:t>
            </w:r>
          </w:p>
        </w:tc>
      </w:tr>
      <w:tr w:rsidR="00040E00" w:rsidRP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Кабинет логопеда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040E0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FD6DBE" w:rsidRDefault="00040E0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Кабинет психолога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040E00" w:rsidRPr="008B723E" w:rsidRDefault="00040E00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CA22F7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A22F7" w:rsidRPr="00FD6DBE" w:rsidRDefault="00CA22F7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A22F7" w:rsidRPr="008B723E" w:rsidRDefault="00CA22F7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Соляная шахта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CA22F7" w:rsidRPr="008B723E" w:rsidRDefault="00CA22F7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 w:rsidRPr="008B723E"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  <w:tr w:rsidR="00740430" w:rsidTr="00FD6DBE">
        <w:tc>
          <w:tcPr>
            <w:tcW w:w="828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Pr="00FD6DBE" w:rsidRDefault="00740430" w:rsidP="00FD6DBE">
            <w:pPr>
              <w:pStyle w:val="a3"/>
              <w:numPr>
                <w:ilvl w:val="0"/>
                <w:numId w:val="7"/>
              </w:numPr>
              <w:spacing w:after="0" w:line="360" w:lineRule="atLeast"/>
              <w:rPr>
                <w:rFonts w:ascii="Arial" w:hAnsi="Arial" w:cs="Arial"/>
                <w:color w:val="383C11"/>
                <w:sz w:val="32"/>
                <w:szCs w:val="32"/>
              </w:rPr>
            </w:pPr>
          </w:p>
        </w:tc>
        <w:tc>
          <w:tcPr>
            <w:tcW w:w="6909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Pr="008B723E" w:rsidRDefault="00740430" w:rsidP="00335B7B">
            <w:pPr>
              <w:spacing w:after="0" w:line="360" w:lineRule="atLeast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 xml:space="preserve">Кабинет оздоровительного коктейля </w:t>
            </w:r>
          </w:p>
        </w:tc>
        <w:tc>
          <w:tcPr>
            <w:tcW w:w="2136" w:type="dxa"/>
            <w:tcBorders>
              <w:top w:val="dotted" w:sz="6" w:space="0" w:color="828C27"/>
              <w:left w:val="dotted" w:sz="6" w:space="0" w:color="828C27"/>
              <w:bottom w:val="dotted" w:sz="6" w:space="0" w:color="828C27"/>
              <w:right w:val="dotted" w:sz="6" w:space="0" w:color="828C27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740430" w:rsidRPr="008B723E" w:rsidRDefault="00740430" w:rsidP="00335B7B">
            <w:pPr>
              <w:spacing w:after="0" w:line="360" w:lineRule="atLeast"/>
              <w:jc w:val="center"/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</w:pPr>
            <w:r>
              <w:rPr>
                <w:rFonts w:ascii="Times New Roman" w:hAnsi="Times New Roman"/>
                <w:i/>
                <w:iCs/>
                <w:color w:val="000080"/>
                <w:sz w:val="32"/>
                <w:szCs w:val="32"/>
              </w:rPr>
              <w:t>1</w:t>
            </w:r>
          </w:p>
        </w:tc>
      </w:tr>
    </w:tbl>
    <w:p w:rsidR="00CA22F7" w:rsidRDefault="00CA22F7" w:rsidP="00CA22F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</w:p>
    <w:p w:rsidR="001628B3" w:rsidRDefault="001628B3" w:rsidP="001628B3">
      <w:pPr>
        <w:pStyle w:val="ConsPlusNonformat"/>
        <w:jc w:val="both"/>
        <w:rPr>
          <w:rFonts w:ascii="Times New Roman" w:hAnsi="Times New Roman"/>
          <w:b/>
          <w:sz w:val="24"/>
          <w:szCs w:val="24"/>
        </w:rPr>
      </w:pPr>
    </w:p>
    <w:p w:rsidR="006E3990" w:rsidRDefault="006E3990" w:rsidP="001628B3">
      <w:pPr>
        <w:tabs>
          <w:tab w:val="left" w:pos="6317"/>
        </w:tabs>
        <w:spacing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sectPr w:rsidR="006E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0F7B79"/>
    <w:multiLevelType w:val="hybridMultilevel"/>
    <w:tmpl w:val="3BB29E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1D6BB6"/>
    <w:multiLevelType w:val="hybridMultilevel"/>
    <w:tmpl w:val="EA74F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490940"/>
    <w:multiLevelType w:val="hybridMultilevel"/>
    <w:tmpl w:val="481CE4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6A3BA7"/>
    <w:multiLevelType w:val="multilevel"/>
    <w:tmpl w:val="5A26B7D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0807FA"/>
    <w:multiLevelType w:val="hybridMultilevel"/>
    <w:tmpl w:val="4C5E0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A81EE5"/>
    <w:multiLevelType w:val="hybridMultilevel"/>
    <w:tmpl w:val="F73441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A95600"/>
    <w:multiLevelType w:val="hybridMultilevel"/>
    <w:tmpl w:val="1FE63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AC594A"/>
    <w:multiLevelType w:val="hybridMultilevel"/>
    <w:tmpl w:val="633A4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4"/>
  </w:num>
  <w:num w:numId="5">
    <w:abstractNumId w:val="6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E11"/>
    <w:rsid w:val="00001E11"/>
    <w:rsid w:val="00040E00"/>
    <w:rsid w:val="001628B3"/>
    <w:rsid w:val="001A6FDD"/>
    <w:rsid w:val="001E5789"/>
    <w:rsid w:val="0028474B"/>
    <w:rsid w:val="002B6CFD"/>
    <w:rsid w:val="002C4E68"/>
    <w:rsid w:val="004A62FC"/>
    <w:rsid w:val="004D0A61"/>
    <w:rsid w:val="005847F8"/>
    <w:rsid w:val="006E3990"/>
    <w:rsid w:val="00740430"/>
    <w:rsid w:val="007B7D71"/>
    <w:rsid w:val="007C0412"/>
    <w:rsid w:val="0087753A"/>
    <w:rsid w:val="008B723E"/>
    <w:rsid w:val="0091741D"/>
    <w:rsid w:val="009A6252"/>
    <w:rsid w:val="00A33CD6"/>
    <w:rsid w:val="00B84B7C"/>
    <w:rsid w:val="00C74458"/>
    <w:rsid w:val="00CA22F7"/>
    <w:rsid w:val="00FD6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1557CA-047B-43C5-8076-8DD4E303A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E1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E11"/>
    <w:pPr>
      <w:ind w:left="720"/>
      <w:contextualSpacing/>
    </w:pPr>
  </w:style>
  <w:style w:type="paragraph" w:styleId="a4">
    <w:name w:val="Plain Text"/>
    <w:basedOn w:val="a"/>
    <w:link w:val="a5"/>
    <w:uiPriority w:val="99"/>
    <w:rsid w:val="00001E11"/>
    <w:pPr>
      <w:spacing w:after="0" w:line="240" w:lineRule="auto"/>
    </w:pPr>
    <w:rPr>
      <w:rFonts w:ascii="Consolas" w:eastAsia="Calibri" w:hAnsi="Consolas"/>
      <w:sz w:val="21"/>
      <w:szCs w:val="24"/>
    </w:rPr>
  </w:style>
  <w:style w:type="character" w:customStyle="1" w:styleId="a5">
    <w:name w:val="Текст Знак"/>
    <w:basedOn w:val="a0"/>
    <w:link w:val="a4"/>
    <w:uiPriority w:val="99"/>
    <w:rsid w:val="00001E11"/>
    <w:rPr>
      <w:rFonts w:ascii="Consolas" w:eastAsia="Calibri" w:hAnsi="Consolas" w:cs="Times New Roman"/>
      <w:sz w:val="21"/>
      <w:szCs w:val="24"/>
      <w:lang w:eastAsia="ru-RU"/>
    </w:rPr>
  </w:style>
  <w:style w:type="paragraph" w:customStyle="1" w:styleId="ConsPlusNonformat">
    <w:name w:val="ConsPlusNonformat"/>
    <w:rsid w:val="00001E1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040E00"/>
    <w:pPr>
      <w:spacing w:after="0" w:line="240" w:lineRule="auto"/>
    </w:pPr>
    <w:rPr>
      <w:rFonts w:ascii="Times New Roman" w:hAnsi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uiPriority w:val="99"/>
    <w:semiHidden/>
    <w:rsid w:val="00040E0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4D0A6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D0A6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D0A61"/>
    <w:rPr>
      <w:rFonts w:ascii="Calibri" w:eastAsia="Times New Roman" w:hAnsi="Calibri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D0A6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D0A61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D0A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4D0A6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15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2020-01-15T12:20:00Z</dcterms:created>
  <dcterms:modified xsi:type="dcterms:W3CDTF">2020-01-15T13:26:00Z</dcterms:modified>
</cp:coreProperties>
</file>